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5D46" w14:textId="77777777" w:rsidR="00AE314D" w:rsidRPr="00510D00" w:rsidRDefault="00000000" w:rsidP="00510D00">
      <w:pPr>
        <w:pStyle w:val="Tijeloteksta"/>
        <w:spacing w:before="34"/>
        <w:ind w:left="230"/>
        <w:jc w:val="center"/>
        <w:rPr>
          <w:sz w:val="24"/>
          <w:szCs w:val="24"/>
        </w:rPr>
      </w:pPr>
      <w:bookmarkStart w:id="0" w:name="_Hlk202963232"/>
      <w:r w:rsidRPr="00510D00">
        <w:rPr>
          <w:color w:val="4472C3"/>
          <w:sz w:val="24"/>
          <w:szCs w:val="24"/>
        </w:rPr>
        <w:t>PRILOG</w:t>
      </w:r>
      <w:r w:rsidRPr="00510D00">
        <w:rPr>
          <w:color w:val="4472C3"/>
          <w:spacing w:val="-4"/>
          <w:sz w:val="24"/>
          <w:szCs w:val="24"/>
        </w:rPr>
        <w:t xml:space="preserve"> </w:t>
      </w:r>
      <w:r w:rsidRPr="00510D00">
        <w:rPr>
          <w:color w:val="4472C3"/>
          <w:spacing w:val="-5"/>
          <w:sz w:val="24"/>
          <w:szCs w:val="24"/>
        </w:rPr>
        <w:t>II</w:t>
      </w:r>
    </w:p>
    <w:p w14:paraId="398102D3" w14:textId="77777777" w:rsidR="00AE314D" w:rsidRPr="00510D00" w:rsidRDefault="00000000" w:rsidP="00510D00">
      <w:pPr>
        <w:pStyle w:val="Tijeloteksta"/>
        <w:spacing w:before="1"/>
        <w:ind w:left="230"/>
        <w:jc w:val="center"/>
        <w:rPr>
          <w:sz w:val="24"/>
          <w:szCs w:val="24"/>
        </w:rPr>
      </w:pPr>
      <w:r w:rsidRPr="00510D00">
        <w:rPr>
          <w:color w:val="4472C3"/>
          <w:sz w:val="24"/>
          <w:szCs w:val="24"/>
        </w:rPr>
        <w:t>POPIS</w:t>
      </w:r>
      <w:r w:rsidRPr="00510D00">
        <w:rPr>
          <w:color w:val="4472C3"/>
          <w:spacing w:val="-5"/>
          <w:sz w:val="24"/>
          <w:szCs w:val="24"/>
        </w:rPr>
        <w:t xml:space="preserve"> </w:t>
      </w:r>
      <w:r w:rsidRPr="00510D00">
        <w:rPr>
          <w:color w:val="4472C3"/>
          <w:sz w:val="24"/>
          <w:szCs w:val="24"/>
        </w:rPr>
        <w:t>DOKUMENTACIJE</w:t>
      </w:r>
      <w:r w:rsidRPr="00510D00">
        <w:rPr>
          <w:color w:val="4472C3"/>
          <w:spacing w:val="-5"/>
          <w:sz w:val="24"/>
          <w:szCs w:val="24"/>
        </w:rPr>
        <w:t xml:space="preserve"> </w:t>
      </w:r>
      <w:r w:rsidRPr="00510D00">
        <w:rPr>
          <w:color w:val="4472C3"/>
          <w:sz w:val="24"/>
          <w:szCs w:val="24"/>
        </w:rPr>
        <w:t>ZA</w:t>
      </w:r>
      <w:r w:rsidRPr="00510D00">
        <w:rPr>
          <w:color w:val="4472C3"/>
          <w:spacing w:val="-4"/>
          <w:sz w:val="24"/>
          <w:szCs w:val="24"/>
        </w:rPr>
        <w:t xml:space="preserve"> </w:t>
      </w:r>
      <w:r w:rsidRPr="00510D00">
        <w:rPr>
          <w:color w:val="4472C3"/>
          <w:sz w:val="24"/>
          <w:szCs w:val="24"/>
        </w:rPr>
        <w:t>PODNOŠENJE</w:t>
      </w:r>
      <w:r w:rsidRPr="00510D00">
        <w:rPr>
          <w:color w:val="4472C3"/>
          <w:spacing w:val="-6"/>
          <w:sz w:val="24"/>
          <w:szCs w:val="24"/>
        </w:rPr>
        <w:t xml:space="preserve"> </w:t>
      </w:r>
      <w:r w:rsidRPr="00510D00">
        <w:rPr>
          <w:color w:val="4472C3"/>
          <w:sz w:val="24"/>
          <w:szCs w:val="24"/>
        </w:rPr>
        <w:t>ZAHTJEVA</w:t>
      </w:r>
      <w:r w:rsidRPr="00510D00">
        <w:rPr>
          <w:color w:val="4472C3"/>
          <w:spacing w:val="-4"/>
          <w:sz w:val="24"/>
          <w:szCs w:val="24"/>
        </w:rPr>
        <w:t xml:space="preserve"> </w:t>
      </w:r>
      <w:r w:rsidRPr="00510D00">
        <w:rPr>
          <w:color w:val="4472C3"/>
          <w:sz w:val="24"/>
          <w:szCs w:val="24"/>
        </w:rPr>
        <w:t>ZA</w:t>
      </w:r>
      <w:r w:rsidRPr="00510D00">
        <w:rPr>
          <w:color w:val="4472C3"/>
          <w:spacing w:val="-4"/>
          <w:sz w:val="24"/>
          <w:szCs w:val="24"/>
        </w:rPr>
        <w:t xml:space="preserve"> </w:t>
      </w:r>
      <w:r w:rsidRPr="00510D00">
        <w:rPr>
          <w:color w:val="4472C3"/>
          <w:spacing w:val="-2"/>
          <w:sz w:val="24"/>
          <w:szCs w:val="24"/>
        </w:rPr>
        <w:t>ISPLATU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254"/>
      </w:tblGrid>
      <w:tr w:rsidR="00AE314D" w14:paraId="736C4504" w14:textId="77777777">
        <w:trPr>
          <w:trHeight w:val="626"/>
        </w:trPr>
        <w:tc>
          <w:tcPr>
            <w:tcW w:w="9928" w:type="dxa"/>
            <w:gridSpan w:val="2"/>
            <w:shd w:val="clear" w:color="auto" w:fill="D8E2F2"/>
          </w:tcPr>
          <w:p w14:paraId="25561B91" w14:textId="1DED2095" w:rsidR="00AE314D" w:rsidRDefault="00EE5294" w:rsidP="00EE5294">
            <w:pPr>
              <w:pStyle w:val="TableParagraph"/>
              <w:ind w:left="107" w:right="450"/>
              <w:rPr>
                <w:b/>
                <w:sz w:val="24"/>
              </w:rPr>
            </w:pPr>
            <w:r w:rsidRPr="00AB6C96">
              <w:rPr>
                <w:b/>
                <w:sz w:val="24"/>
              </w:rPr>
              <w:t xml:space="preserve">Prioritetna Mjera </w:t>
            </w:r>
            <w:r>
              <w:rPr>
                <w:b/>
                <w:sz w:val="24"/>
              </w:rPr>
              <w:t>2</w:t>
            </w:r>
            <w:r w:rsidRPr="00AB6C96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3</w:t>
            </w:r>
            <w:r w:rsidRPr="00AB6C96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Promocija ribarstva i akvakulture, sveukupne baštine i jačanje kapaciteta lokalnih razvojnih dionika ribarskog područja FLAG-a „Lanterna“ </w:t>
            </w:r>
            <w:r w:rsidRPr="00AB6C96">
              <w:rPr>
                <w:b/>
                <w:sz w:val="24"/>
              </w:rPr>
              <w:t xml:space="preserve">iz LRSR 2021.-2027. </w:t>
            </w:r>
            <w:r w:rsidRPr="008B4F9A">
              <w:rPr>
                <w:b/>
                <w:sz w:val="24"/>
              </w:rPr>
              <w:t>FLAG-a Lanterna</w:t>
            </w:r>
          </w:p>
        </w:tc>
      </w:tr>
      <w:tr w:rsidR="00AE314D" w14:paraId="623EB73B" w14:textId="77777777">
        <w:trPr>
          <w:trHeight w:val="1074"/>
        </w:trPr>
        <w:tc>
          <w:tcPr>
            <w:tcW w:w="9928" w:type="dxa"/>
            <w:gridSpan w:val="2"/>
          </w:tcPr>
          <w:p w14:paraId="634C095F" w14:textId="77777777" w:rsidR="00EE5294" w:rsidRPr="00EE5294" w:rsidRDefault="00EE5294" w:rsidP="00EE5294">
            <w:pPr>
              <w:pStyle w:val="TableParagraph"/>
              <w:spacing w:line="249" w:lineRule="exact"/>
              <w:ind w:left="107"/>
              <w:rPr>
                <w:b/>
                <w:iCs/>
              </w:rPr>
            </w:pPr>
            <w:r w:rsidRPr="00EE5294">
              <w:rPr>
                <w:b/>
                <w:iCs/>
              </w:rPr>
              <w:t>VAŽNE NAPOMENE:</w:t>
            </w:r>
          </w:p>
          <w:p w14:paraId="771074D3" w14:textId="77777777" w:rsidR="00EE5294" w:rsidRPr="00EE5294" w:rsidRDefault="00EE5294" w:rsidP="00EE5294">
            <w:pPr>
              <w:pStyle w:val="TableParagraph"/>
              <w:spacing w:line="249" w:lineRule="exact"/>
              <w:ind w:left="107"/>
              <w:rPr>
                <w:bCs/>
                <w:iCs/>
              </w:rPr>
            </w:pPr>
            <w:r w:rsidRPr="00EE5294">
              <w:rPr>
                <w:bCs/>
                <w:iCs/>
              </w:rPr>
              <w:t xml:space="preserve">• Nositelj projekta podnosi </w:t>
            </w:r>
            <w:r w:rsidRPr="00EE5294">
              <w:rPr>
                <w:bCs/>
                <w:iCs/>
                <w:u w:val="single"/>
              </w:rPr>
              <w:t>ZZI Upravljačkom tijelu putem digitalnog sustava FISHNET.</w:t>
            </w:r>
          </w:p>
          <w:p w14:paraId="4D5EB165" w14:textId="77777777" w:rsidR="00EE5294" w:rsidRPr="00EE5294" w:rsidRDefault="00EE5294" w:rsidP="00EE5294">
            <w:pPr>
              <w:pStyle w:val="TableParagraph"/>
              <w:spacing w:line="249" w:lineRule="exact"/>
              <w:ind w:left="107"/>
              <w:rPr>
                <w:bCs/>
                <w:iCs/>
              </w:rPr>
            </w:pPr>
            <w:r w:rsidRPr="00EE5294">
              <w:rPr>
                <w:bCs/>
                <w:iCs/>
              </w:rPr>
              <w:t xml:space="preserve">• Nazivi dokumenata moraju biti kratki i bez dijakritičkih znakova u abecedi (č, ć, đ, </w:t>
            </w:r>
            <w:proofErr w:type="spellStart"/>
            <w:r w:rsidRPr="00EE5294">
              <w:rPr>
                <w:bCs/>
                <w:iCs/>
              </w:rPr>
              <w:t>dž</w:t>
            </w:r>
            <w:proofErr w:type="spellEnd"/>
            <w:r w:rsidRPr="00EE5294">
              <w:rPr>
                <w:bCs/>
                <w:iCs/>
              </w:rPr>
              <w:t>, š i ž).</w:t>
            </w:r>
          </w:p>
          <w:p w14:paraId="44C85B83" w14:textId="77777777" w:rsidR="00EE5294" w:rsidRPr="00EE5294" w:rsidRDefault="00EE5294" w:rsidP="00EE5294">
            <w:pPr>
              <w:pStyle w:val="TableParagraph"/>
              <w:spacing w:line="249" w:lineRule="exact"/>
              <w:ind w:left="107"/>
              <w:rPr>
                <w:bCs/>
                <w:iCs/>
              </w:rPr>
            </w:pPr>
            <w:r w:rsidRPr="00EE5294">
              <w:rPr>
                <w:bCs/>
                <w:iCs/>
              </w:rPr>
              <w:t>• U slučaju dostave fotografija, audio i video zapisa itd. potrebno je voditi računa o veličini datoteka, te</w:t>
            </w:r>
          </w:p>
          <w:p w14:paraId="556B990A" w14:textId="0E5CBEA9" w:rsidR="00EE5294" w:rsidRPr="00EE5294" w:rsidRDefault="00EE5294" w:rsidP="00EE5294">
            <w:pPr>
              <w:pStyle w:val="TableParagraph"/>
              <w:spacing w:line="249" w:lineRule="exact"/>
              <w:ind w:left="107"/>
              <w:rPr>
                <w:bCs/>
                <w:iCs/>
              </w:rPr>
            </w:pPr>
            <w:r>
              <w:rPr>
                <w:bCs/>
                <w:iCs/>
              </w:rPr>
              <w:t xml:space="preserve">   </w:t>
            </w:r>
            <w:r w:rsidRPr="00EE5294">
              <w:rPr>
                <w:bCs/>
                <w:iCs/>
              </w:rPr>
              <w:t>u slučaju velikih formata iste umanjiti.</w:t>
            </w:r>
          </w:p>
          <w:p w14:paraId="1BDAF66B" w14:textId="77777777" w:rsidR="00EE5294" w:rsidRPr="00EE5294" w:rsidRDefault="00EE5294" w:rsidP="00EE5294">
            <w:pPr>
              <w:pStyle w:val="TableParagraph"/>
              <w:spacing w:line="249" w:lineRule="exact"/>
              <w:ind w:left="107"/>
              <w:rPr>
                <w:b/>
                <w:iCs/>
              </w:rPr>
            </w:pPr>
            <w:r w:rsidRPr="00EE5294">
              <w:rPr>
                <w:bCs/>
                <w:iCs/>
              </w:rPr>
              <w:t xml:space="preserve">• </w:t>
            </w:r>
            <w:r w:rsidRPr="00EE5294">
              <w:rPr>
                <w:b/>
                <w:iCs/>
              </w:rPr>
              <w:t>Nakon podnošenja ZZI Upravljačkom tijelu, nositelj projekta je dužan dostaviti FLAG-u na adresu</w:t>
            </w:r>
          </w:p>
          <w:p w14:paraId="3A2C1BEC" w14:textId="0C5ED80C" w:rsidR="00EE5294" w:rsidRPr="00EE5294" w:rsidRDefault="00EE5294" w:rsidP="00EE5294">
            <w:pPr>
              <w:pStyle w:val="TableParagraph"/>
              <w:spacing w:line="249" w:lineRule="exact"/>
              <w:ind w:left="107"/>
              <w:rPr>
                <w:b/>
                <w:iCs/>
              </w:rPr>
            </w:pPr>
            <w:r>
              <w:rPr>
                <w:b/>
                <w:iCs/>
              </w:rPr>
              <w:t xml:space="preserve">  </w:t>
            </w:r>
            <w:r w:rsidRPr="00EE5294">
              <w:rPr>
                <w:b/>
                <w:iCs/>
              </w:rPr>
              <w:t>elektroničke pošte</w:t>
            </w:r>
            <w:r w:rsidRPr="00EE5294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 xml:space="preserve"> </w:t>
            </w:r>
            <w:hyperlink r:id="rId7" w:history="1">
              <w:r w:rsidRPr="00EE5294">
                <w:rPr>
                  <w:rStyle w:val="Hiperveza"/>
                  <w:b/>
                  <w:iCs/>
                </w:rPr>
                <w:t>info@lagur-lanterna.hr</w:t>
              </w:r>
            </w:hyperlink>
            <w:r w:rsidRPr="00EE5294">
              <w:rPr>
                <w:b/>
                <w:iCs/>
              </w:rPr>
              <w:t xml:space="preserve"> dokumentaciju koja je niže naznačena posebnom</w:t>
            </w:r>
          </w:p>
          <w:p w14:paraId="6EEBAC52" w14:textId="7AEFB643" w:rsidR="00AE314D" w:rsidRDefault="00EE5294" w:rsidP="00EE5294">
            <w:pPr>
              <w:pStyle w:val="TableParagraph"/>
              <w:spacing w:line="249" w:lineRule="exact"/>
              <w:ind w:left="107"/>
              <w:rPr>
                <w:b/>
                <w:i/>
              </w:rPr>
            </w:pPr>
            <w:r>
              <w:rPr>
                <w:b/>
                <w:iCs/>
              </w:rPr>
              <w:t xml:space="preserve">  </w:t>
            </w:r>
            <w:r w:rsidRPr="00EE5294">
              <w:rPr>
                <w:b/>
                <w:iCs/>
              </w:rPr>
              <w:t>napomenom.</w:t>
            </w:r>
          </w:p>
        </w:tc>
      </w:tr>
      <w:tr w:rsidR="00AE314D" w14:paraId="3742A566" w14:textId="77777777">
        <w:trPr>
          <w:trHeight w:val="448"/>
        </w:trPr>
        <w:tc>
          <w:tcPr>
            <w:tcW w:w="674" w:type="dxa"/>
          </w:tcPr>
          <w:p w14:paraId="1B082C93" w14:textId="77777777" w:rsidR="00AE314D" w:rsidRDefault="00000000">
            <w:pPr>
              <w:pStyle w:val="TableParagraph"/>
              <w:spacing w:line="268" w:lineRule="exact"/>
              <w:ind w:left="2"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RB</w:t>
            </w:r>
          </w:p>
        </w:tc>
        <w:tc>
          <w:tcPr>
            <w:tcW w:w="9254" w:type="dxa"/>
          </w:tcPr>
          <w:p w14:paraId="23A2CA96" w14:textId="77777777" w:rsidR="00AE314D" w:rsidRDefault="00000000">
            <w:pPr>
              <w:pStyle w:val="TableParagraph"/>
              <w:spacing w:line="268" w:lineRule="exact"/>
              <w:ind w:left="0" w:right="946"/>
              <w:jc w:val="center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DOKUMENTA</w:t>
            </w:r>
          </w:p>
        </w:tc>
      </w:tr>
      <w:tr w:rsidR="00AE314D" w14:paraId="7C56B4C1" w14:textId="77777777">
        <w:trPr>
          <w:trHeight w:val="1922"/>
        </w:trPr>
        <w:tc>
          <w:tcPr>
            <w:tcW w:w="674" w:type="dxa"/>
          </w:tcPr>
          <w:p w14:paraId="12D009C8" w14:textId="77777777" w:rsidR="00AE314D" w:rsidRDefault="00000000">
            <w:pPr>
              <w:pStyle w:val="TableParagraph"/>
              <w:spacing w:line="268" w:lineRule="exact"/>
              <w:ind w:left="0"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9254" w:type="dxa"/>
          </w:tcPr>
          <w:p w14:paraId="61F98127" w14:textId="77777777" w:rsidR="00EE5294" w:rsidRPr="00EE5294" w:rsidRDefault="00EE5294" w:rsidP="00EE5294">
            <w:pPr>
              <w:pStyle w:val="TableParagraph"/>
              <w:spacing w:line="248" w:lineRule="exact"/>
              <w:rPr>
                <w:b/>
                <w:bCs/>
                <w:iCs/>
              </w:rPr>
            </w:pPr>
            <w:r w:rsidRPr="00EE5294">
              <w:rPr>
                <w:b/>
                <w:bCs/>
                <w:iCs/>
              </w:rPr>
              <w:t>Obrasci Zahtjeva za isplatu (Obrazac 9.A i 9.B), ovjereni potpisom i pečatom (ako je primjenjivo) od</w:t>
            </w:r>
          </w:p>
          <w:p w14:paraId="3BDC8DA9" w14:textId="77777777" w:rsidR="00EE5294" w:rsidRDefault="00EE5294" w:rsidP="00EE5294">
            <w:pPr>
              <w:pStyle w:val="TableParagraph"/>
              <w:spacing w:line="248" w:lineRule="exact"/>
              <w:rPr>
                <w:b/>
                <w:bCs/>
                <w:iCs/>
              </w:rPr>
            </w:pPr>
            <w:r w:rsidRPr="00EE5294">
              <w:rPr>
                <w:b/>
                <w:bCs/>
                <w:iCs/>
              </w:rPr>
              <w:t>strane odgovorne osobe nositelja projekta.</w:t>
            </w:r>
          </w:p>
          <w:p w14:paraId="37F96A7A" w14:textId="77777777" w:rsidR="00EE5294" w:rsidRPr="00EE5294" w:rsidRDefault="00EE5294" w:rsidP="00EE5294">
            <w:pPr>
              <w:pStyle w:val="TableParagraph"/>
              <w:spacing w:line="248" w:lineRule="exact"/>
              <w:rPr>
                <w:b/>
                <w:bCs/>
                <w:iCs/>
              </w:rPr>
            </w:pPr>
          </w:p>
          <w:p w14:paraId="173353BB" w14:textId="5F9229E5" w:rsidR="00EE5294" w:rsidRPr="00EE5294" w:rsidRDefault="00EE5294" w:rsidP="00EE5294">
            <w:pPr>
              <w:pStyle w:val="TableParagraph"/>
              <w:spacing w:line="248" w:lineRule="exact"/>
              <w:rPr>
                <w:i/>
              </w:rPr>
            </w:pPr>
            <w:r w:rsidRPr="00EE5294">
              <w:rPr>
                <w:i/>
              </w:rPr>
              <w:t xml:space="preserve">Pojašnjenje: Obrasci se preuzimaju s mrežne stranice FLAG-a </w:t>
            </w:r>
            <w:hyperlink r:id="rId8" w:history="1">
              <w:r w:rsidR="005A5AD4" w:rsidRPr="000B6A5C">
                <w:rPr>
                  <w:rStyle w:val="Hiperveza"/>
                  <w:i/>
                </w:rPr>
                <w:t>www.lagur-lanterna.hr</w:t>
              </w:r>
            </w:hyperlink>
            <w:r w:rsidR="005A5AD4">
              <w:rPr>
                <w:i/>
              </w:rPr>
              <w:t xml:space="preserve">. </w:t>
            </w:r>
            <w:r w:rsidRPr="00EE5294">
              <w:rPr>
                <w:i/>
              </w:rPr>
              <w:t xml:space="preserve"> Nositelj projekta</w:t>
            </w:r>
          </w:p>
          <w:p w14:paraId="271FDD6A" w14:textId="77777777" w:rsidR="00EE5294" w:rsidRPr="00EE5294" w:rsidRDefault="00EE5294" w:rsidP="00EE5294">
            <w:pPr>
              <w:pStyle w:val="TableParagraph"/>
              <w:spacing w:line="248" w:lineRule="exact"/>
              <w:rPr>
                <w:i/>
              </w:rPr>
            </w:pPr>
            <w:r w:rsidRPr="00EE5294">
              <w:rPr>
                <w:i/>
              </w:rPr>
              <w:t>obrazac 9.A. Zahtjev za isplatu i obrazac 9.B Izjava o izdacima, popunjava u elektroničkom obliku,</w:t>
            </w:r>
          </w:p>
          <w:p w14:paraId="56DFB8B0" w14:textId="75231CA8" w:rsidR="00EE5294" w:rsidRDefault="00EE5294" w:rsidP="00EE5294">
            <w:pPr>
              <w:pStyle w:val="TableParagraph"/>
              <w:spacing w:line="248" w:lineRule="exact"/>
              <w:rPr>
                <w:i/>
              </w:rPr>
            </w:pPr>
            <w:r w:rsidRPr="00EE5294">
              <w:rPr>
                <w:i/>
              </w:rPr>
              <w:t xml:space="preserve">potpisuje, ovjerava pečatom od strane osobe ovlaštene za zastupanje. Obrazac 9.B. uz skeniranu </w:t>
            </w:r>
            <w:proofErr w:type="spellStart"/>
            <w:r w:rsidRPr="00EE5294">
              <w:rPr>
                <w:i/>
              </w:rPr>
              <w:t>verziju,nositelj</w:t>
            </w:r>
            <w:proofErr w:type="spellEnd"/>
            <w:r w:rsidRPr="00EE5294">
              <w:rPr>
                <w:i/>
              </w:rPr>
              <w:t xml:space="preserve"> projekta u FISHNET unosi i u otvorenom Excel formatu.</w:t>
            </w:r>
          </w:p>
          <w:p w14:paraId="6B943C78" w14:textId="77777777" w:rsidR="00EE5294" w:rsidRPr="00EE5294" w:rsidRDefault="00EE5294" w:rsidP="00EE5294">
            <w:pPr>
              <w:pStyle w:val="TableParagraph"/>
              <w:spacing w:line="248" w:lineRule="exact"/>
              <w:rPr>
                <w:i/>
              </w:rPr>
            </w:pPr>
          </w:p>
          <w:p w14:paraId="135343A4" w14:textId="5FBD1D8A" w:rsidR="00AE314D" w:rsidRDefault="00EE5294" w:rsidP="00EE5294">
            <w:pPr>
              <w:pStyle w:val="TableParagraph"/>
              <w:spacing w:line="248" w:lineRule="exact"/>
              <w:jc w:val="both"/>
              <w:rPr>
                <w:i/>
              </w:rPr>
            </w:pPr>
            <w:r w:rsidRPr="00EE5294">
              <w:rPr>
                <w:i/>
              </w:rPr>
              <w:t>Napomena: Predmetno se dostavlja i FLAG-u nakon podnošenja ZZI.</w:t>
            </w:r>
          </w:p>
        </w:tc>
      </w:tr>
      <w:tr w:rsidR="00EE5294" w14:paraId="07E759FA" w14:textId="77777777">
        <w:trPr>
          <w:trHeight w:val="1922"/>
        </w:trPr>
        <w:tc>
          <w:tcPr>
            <w:tcW w:w="674" w:type="dxa"/>
          </w:tcPr>
          <w:p w14:paraId="7A7FEF20" w14:textId="555D89FF" w:rsidR="00EE5294" w:rsidRDefault="00EE5294">
            <w:pPr>
              <w:pStyle w:val="TableParagraph"/>
              <w:spacing w:line="268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9254" w:type="dxa"/>
          </w:tcPr>
          <w:p w14:paraId="79285049" w14:textId="77777777" w:rsidR="00F32837" w:rsidRPr="00F32837" w:rsidRDefault="00F32837" w:rsidP="00F32837">
            <w:pPr>
              <w:pStyle w:val="TableParagraph"/>
              <w:spacing w:line="248" w:lineRule="exact"/>
              <w:rPr>
                <w:b/>
                <w:bCs/>
                <w:iCs/>
              </w:rPr>
            </w:pPr>
            <w:r w:rsidRPr="00F32837">
              <w:rPr>
                <w:b/>
                <w:bCs/>
                <w:iCs/>
              </w:rPr>
              <w:t>Dokument kojim se dokazuje da trošak koji je predmet potpore nije financiran nikakvih</w:t>
            </w:r>
          </w:p>
          <w:p w14:paraId="1A9D0A04" w14:textId="77777777" w:rsidR="00F32837" w:rsidRDefault="00F32837" w:rsidP="00F32837">
            <w:pPr>
              <w:pStyle w:val="TableParagraph"/>
              <w:spacing w:line="248" w:lineRule="exact"/>
              <w:rPr>
                <w:b/>
                <w:bCs/>
                <w:iCs/>
              </w:rPr>
            </w:pPr>
            <w:r w:rsidRPr="00F32837">
              <w:rPr>
                <w:b/>
                <w:bCs/>
                <w:iCs/>
              </w:rPr>
              <w:t>drugim javnim doprinosima.</w:t>
            </w:r>
          </w:p>
          <w:p w14:paraId="37B8D4C9" w14:textId="77777777" w:rsidR="00F32837" w:rsidRPr="00F32837" w:rsidRDefault="00F32837" w:rsidP="00F32837">
            <w:pPr>
              <w:pStyle w:val="TableParagraph"/>
              <w:spacing w:line="248" w:lineRule="exact"/>
              <w:rPr>
                <w:b/>
                <w:bCs/>
                <w:iCs/>
              </w:rPr>
            </w:pPr>
          </w:p>
          <w:p w14:paraId="1595FAEC" w14:textId="77777777" w:rsidR="00F32837" w:rsidRPr="00F32837" w:rsidRDefault="00F32837" w:rsidP="00F32837">
            <w:pPr>
              <w:pStyle w:val="TableParagraph"/>
              <w:spacing w:line="248" w:lineRule="exact"/>
              <w:rPr>
                <w:i/>
              </w:rPr>
            </w:pPr>
            <w:r w:rsidRPr="00F32837">
              <w:rPr>
                <w:i/>
              </w:rPr>
              <w:t>Pojašnjenje: Dokument se dostavlja u svrhu dokazivanja da trošak koji je predmet potpore nije</w:t>
            </w:r>
          </w:p>
          <w:p w14:paraId="3950CBB6" w14:textId="77777777" w:rsidR="00F32837" w:rsidRPr="00F32837" w:rsidRDefault="00F32837" w:rsidP="00F32837">
            <w:pPr>
              <w:pStyle w:val="TableParagraph"/>
              <w:spacing w:line="248" w:lineRule="exact"/>
              <w:rPr>
                <w:i/>
              </w:rPr>
            </w:pPr>
            <w:r w:rsidRPr="00F32837">
              <w:rPr>
                <w:i/>
              </w:rPr>
              <w:t xml:space="preserve">financiran nikakvim drugim javnim doprinosima odnosno da nije dvostruko financiran. </w:t>
            </w:r>
          </w:p>
          <w:p w14:paraId="0AA0F6B2" w14:textId="796ECB8B" w:rsidR="00F32837" w:rsidRPr="00F32837" w:rsidRDefault="00F32837" w:rsidP="00F32837">
            <w:pPr>
              <w:pStyle w:val="TableParagraph"/>
              <w:spacing w:line="248" w:lineRule="exact"/>
              <w:rPr>
                <w:i/>
              </w:rPr>
            </w:pPr>
            <w:r w:rsidRPr="00F32837">
              <w:rPr>
                <w:i/>
              </w:rPr>
              <w:t>Korisnik dostavlja dokument za kalendarsku godinu koja prethodi godini podnošenja Zahtjeva za potporu do datum podnošenja Zahtjeva za isplatu:</w:t>
            </w:r>
          </w:p>
          <w:p w14:paraId="5C24BC0A" w14:textId="77777777" w:rsidR="00F32837" w:rsidRPr="00F32837" w:rsidRDefault="00F32837" w:rsidP="00F32837">
            <w:pPr>
              <w:pStyle w:val="TableParagraph"/>
              <w:spacing w:line="248" w:lineRule="exact"/>
              <w:rPr>
                <w:i/>
              </w:rPr>
            </w:pPr>
            <w:r w:rsidRPr="00F32837">
              <w:rPr>
                <w:i/>
              </w:rPr>
              <w:t>- Bruto bilanca</w:t>
            </w:r>
          </w:p>
          <w:p w14:paraId="084EC060" w14:textId="77777777" w:rsidR="00F32837" w:rsidRPr="00F32837" w:rsidRDefault="00F32837" w:rsidP="00F32837">
            <w:pPr>
              <w:pStyle w:val="TableParagraph"/>
              <w:spacing w:line="248" w:lineRule="exact"/>
              <w:rPr>
                <w:i/>
              </w:rPr>
            </w:pPr>
            <w:r w:rsidRPr="00F32837">
              <w:rPr>
                <w:i/>
              </w:rPr>
              <w:t>- Analitička kartica konta prihoda s analitikom za prihode od državnih potpora/ subvencija/</w:t>
            </w:r>
          </w:p>
          <w:p w14:paraId="5036D633" w14:textId="13339DE2" w:rsidR="00F32837" w:rsidRPr="00F32837" w:rsidRDefault="00F32837" w:rsidP="00F32837">
            <w:pPr>
              <w:pStyle w:val="TableParagraph"/>
              <w:spacing w:line="248" w:lineRule="exact"/>
              <w:rPr>
                <w:i/>
              </w:rPr>
            </w:pPr>
            <w:r w:rsidRPr="00F32837">
              <w:rPr>
                <w:i/>
              </w:rPr>
              <w:t>do</w:t>
            </w:r>
            <w:r>
              <w:rPr>
                <w:i/>
              </w:rPr>
              <w:t>n</w:t>
            </w:r>
            <w:r w:rsidRPr="00F32837">
              <w:rPr>
                <w:i/>
              </w:rPr>
              <w:t>acija/pomoći</w:t>
            </w:r>
          </w:p>
          <w:p w14:paraId="1FBC77C2" w14:textId="77777777" w:rsidR="00F32837" w:rsidRPr="00F32837" w:rsidRDefault="00F32837" w:rsidP="00F32837">
            <w:pPr>
              <w:pStyle w:val="TableParagraph"/>
              <w:spacing w:line="248" w:lineRule="exact"/>
              <w:ind w:left="0"/>
              <w:rPr>
                <w:i/>
              </w:rPr>
            </w:pPr>
            <w:r w:rsidRPr="00F32837">
              <w:rPr>
                <w:i/>
              </w:rPr>
              <w:t>- Knjiga prometa</w:t>
            </w:r>
          </w:p>
          <w:p w14:paraId="1C4B1AF4" w14:textId="77777777" w:rsidR="00F32837" w:rsidRPr="00F32837" w:rsidRDefault="00F32837" w:rsidP="00F32837">
            <w:pPr>
              <w:pStyle w:val="TableParagraph"/>
              <w:spacing w:line="248" w:lineRule="exact"/>
              <w:ind w:left="0"/>
              <w:rPr>
                <w:i/>
              </w:rPr>
            </w:pPr>
            <w:r w:rsidRPr="00F32837">
              <w:rPr>
                <w:i/>
              </w:rPr>
              <w:t>- Knjiga primitaka i izdataka.</w:t>
            </w:r>
          </w:p>
          <w:p w14:paraId="2DEF96BA" w14:textId="2DE6B13A" w:rsidR="00F32837" w:rsidRPr="00F32837" w:rsidRDefault="00F32837" w:rsidP="00F32837">
            <w:pPr>
              <w:pStyle w:val="TableParagraph"/>
              <w:spacing w:line="248" w:lineRule="exact"/>
              <w:ind w:left="0"/>
              <w:rPr>
                <w:i/>
              </w:rPr>
            </w:pPr>
            <w:r w:rsidRPr="00F32837">
              <w:rPr>
                <w:i/>
              </w:rPr>
              <w:t>- Bankovni izvodi primitaka (za sve račune s popisa u Izvatku iz Jedinstvenog registra</w:t>
            </w:r>
            <w:r>
              <w:rPr>
                <w:i/>
              </w:rPr>
              <w:t xml:space="preserve"> </w:t>
            </w:r>
            <w:r w:rsidRPr="00F32837">
              <w:rPr>
                <w:i/>
              </w:rPr>
              <w:t>računa poslovnih subjekata)</w:t>
            </w:r>
            <w:r>
              <w:rPr>
                <w:i/>
              </w:rPr>
              <w:t>.</w:t>
            </w:r>
            <w:r w:rsidRPr="00F32837">
              <w:rPr>
                <w:i/>
              </w:rPr>
              <w:t xml:space="preserve"> </w:t>
            </w:r>
            <w:r>
              <w:rPr>
                <w:i/>
              </w:rPr>
              <w:t>B</w:t>
            </w:r>
            <w:r w:rsidRPr="00F32837">
              <w:rPr>
                <w:i/>
              </w:rPr>
              <w:t>ankovni izvodi se dostavljaju samo u slučaju ukoliko</w:t>
            </w:r>
            <w:r>
              <w:rPr>
                <w:i/>
              </w:rPr>
              <w:t xml:space="preserve"> </w:t>
            </w:r>
            <w:r w:rsidRPr="00F32837">
              <w:rPr>
                <w:i/>
              </w:rPr>
              <w:t>primici iz javnih izvora nisu vidljivi iz prethodno navedenih dokumenata - itd.</w:t>
            </w:r>
          </w:p>
          <w:p w14:paraId="0CDCE7E0" w14:textId="77777777" w:rsidR="00F32837" w:rsidRDefault="00F32837" w:rsidP="00F32837">
            <w:pPr>
              <w:pStyle w:val="TableParagraph"/>
              <w:spacing w:line="248" w:lineRule="exact"/>
              <w:ind w:left="0"/>
              <w:rPr>
                <w:i/>
              </w:rPr>
            </w:pPr>
          </w:p>
          <w:p w14:paraId="5B762EF1" w14:textId="0629CE53" w:rsidR="00F32837" w:rsidRPr="00F32837" w:rsidRDefault="00F32837" w:rsidP="00F32837">
            <w:pPr>
              <w:pStyle w:val="TableParagraph"/>
              <w:spacing w:line="248" w:lineRule="exact"/>
              <w:ind w:left="0"/>
              <w:rPr>
                <w:i/>
              </w:rPr>
            </w:pPr>
            <w:r w:rsidRPr="00F32837">
              <w:rPr>
                <w:i/>
              </w:rPr>
              <w:t>Ako je korisnik ostvario potporu iz drugih javnih doprinosa, potrebno je dostaviti i dokument kojim</w:t>
            </w:r>
          </w:p>
          <w:p w14:paraId="5FF3B76E" w14:textId="608F6132" w:rsidR="00F32837" w:rsidRPr="00F32837" w:rsidRDefault="00F32837" w:rsidP="00F32837">
            <w:pPr>
              <w:pStyle w:val="TableParagraph"/>
              <w:spacing w:line="248" w:lineRule="exact"/>
              <w:ind w:left="0"/>
              <w:rPr>
                <w:i/>
              </w:rPr>
            </w:pPr>
            <w:r w:rsidRPr="00F32837">
              <w:rPr>
                <w:i/>
              </w:rPr>
              <w:t>je utvrđeno financiranje iz tih doprinosa, kao što je dokument kojim se odobrava sufinanciranje i/ili</w:t>
            </w:r>
          </w:p>
          <w:p w14:paraId="23D0D5AC" w14:textId="77777777" w:rsidR="00F32837" w:rsidRPr="00F32837" w:rsidRDefault="00F32837" w:rsidP="00F32837">
            <w:pPr>
              <w:pStyle w:val="TableParagraph"/>
              <w:spacing w:line="248" w:lineRule="exact"/>
              <w:ind w:left="0"/>
              <w:rPr>
                <w:i/>
              </w:rPr>
            </w:pPr>
            <w:r w:rsidRPr="00F32837">
              <w:rPr>
                <w:i/>
              </w:rPr>
              <w:t>odobrava isplata potpore. Ukoliko Korisnik potražuje potporu u ratama dokumentaciju pod ovom</w:t>
            </w:r>
          </w:p>
          <w:p w14:paraId="1905A067" w14:textId="1DA1F1BE" w:rsidR="00EE5294" w:rsidRPr="00EE5294" w:rsidRDefault="00F32837" w:rsidP="00F32837">
            <w:pPr>
              <w:pStyle w:val="TableParagraph"/>
              <w:spacing w:line="248" w:lineRule="exact"/>
              <w:ind w:left="0"/>
              <w:rPr>
                <w:iCs/>
              </w:rPr>
            </w:pPr>
            <w:r w:rsidRPr="00F32837">
              <w:rPr>
                <w:i/>
              </w:rPr>
              <w:t>točkom se dostavlja za razdoblje od slanja zadnjeg ZZI-a do datuma slanja novog ZZI-a.</w:t>
            </w:r>
          </w:p>
        </w:tc>
      </w:tr>
      <w:tr w:rsidR="00AE314D" w14:paraId="457810D2" w14:textId="77777777">
        <w:trPr>
          <w:trHeight w:val="2178"/>
        </w:trPr>
        <w:tc>
          <w:tcPr>
            <w:tcW w:w="674" w:type="dxa"/>
          </w:tcPr>
          <w:p w14:paraId="25614993" w14:textId="162849C8" w:rsidR="00AE314D" w:rsidRDefault="00EE5294">
            <w:pPr>
              <w:pStyle w:val="TableParagraph"/>
              <w:spacing w:line="268" w:lineRule="exact"/>
              <w:ind w:left="0"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9254" w:type="dxa"/>
          </w:tcPr>
          <w:p w14:paraId="28DDE9F0" w14:textId="77777777" w:rsidR="00EE5294" w:rsidRPr="00EE5294" w:rsidRDefault="00EE5294" w:rsidP="00EE5294">
            <w:pPr>
              <w:pStyle w:val="TableParagraph"/>
              <w:spacing w:line="270" w:lineRule="atLeast"/>
              <w:rPr>
                <w:b/>
                <w:bCs/>
                <w:iCs/>
              </w:rPr>
            </w:pPr>
            <w:r w:rsidRPr="00EE5294">
              <w:rPr>
                <w:b/>
                <w:bCs/>
                <w:iCs/>
              </w:rPr>
              <w:t>Potvrda Porezne uprave iz koje je razvidno da nositelj projekta i partner (ako je primjenjivo) imaju</w:t>
            </w:r>
          </w:p>
          <w:p w14:paraId="64645F9F" w14:textId="77777777" w:rsidR="00EE5294" w:rsidRPr="00EE5294" w:rsidRDefault="00EE5294" w:rsidP="00EE5294">
            <w:pPr>
              <w:pStyle w:val="TableParagraph"/>
              <w:spacing w:line="270" w:lineRule="atLeast"/>
              <w:rPr>
                <w:b/>
                <w:bCs/>
                <w:iCs/>
              </w:rPr>
            </w:pPr>
            <w:r w:rsidRPr="00EE5294">
              <w:rPr>
                <w:b/>
                <w:bCs/>
                <w:iCs/>
              </w:rPr>
              <w:t>podmirene odnosno uređene financijske obveze prema državnom proračunu Republike Hrvatske po</w:t>
            </w:r>
          </w:p>
          <w:p w14:paraId="39D3B610" w14:textId="44877127" w:rsidR="00EE5294" w:rsidRPr="00EE5294" w:rsidRDefault="00EE5294" w:rsidP="00EE5294">
            <w:pPr>
              <w:pStyle w:val="TableParagraph"/>
              <w:spacing w:line="270" w:lineRule="atLeast"/>
              <w:rPr>
                <w:b/>
                <w:bCs/>
                <w:iCs/>
              </w:rPr>
            </w:pPr>
            <w:r w:rsidRPr="00EE5294">
              <w:rPr>
                <w:b/>
                <w:bCs/>
                <w:iCs/>
              </w:rPr>
              <w:t>osnovi javnih davanja, ne starija od 30 dana na dan podnošenja Zahtjeva za isplatu, ovjerena od strane Porezne uprave ili u obliku elektroničkog zapisa (e-Potvrda)</w:t>
            </w:r>
          </w:p>
          <w:p w14:paraId="09FC5543" w14:textId="77777777" w:rsidR="00EE5294" w:rsidRPr="00EE5294" w:rsidRDefault="00EE5294" w:rsidP="00EE5294">
            <w:pPr>
              <w:pStyle w:val="TableParagraph"/>
              <w:spacing w:line="270" w:lineRule="atLeast"/>
              <w:rPr>
                <w:b/>
                <w:bCs/>
                <w:iCs/>
              </w:rPr>
            </w:pPr>
          </w:p>
          <w:p w14:paraId="5C084CD3" w14:textId="143ECC42" w:rsidR="00EE5294" w:rsidRDefault="00EE5294" w:rsidP="00EE5294">
            <w:pPr>
              <w:pStyle w:val="TableParagraph"/>
              <w:spacing w:line="270" w:lineRule="atLeast"/>
              <w:rPr>
                <w:i/>
              </w:rPr>
            </w:pPr>
            <w:r w:rsidRPr="00EE5294">
              <w:rPr>
                <w:i/>
              </w:rPr>
              <w:t>Pojašnjenje: Nositelj projekta prilaže dokument za sebe i partnere (ako je primjenjivo).</w:t>
            </w:r>
          </w:p>
        </w:tc>
      </w:tr>
      <w:tr w:rsidR="00AE314D" w14:paraId="6CA4A73C" w14:textId="77777777">
        <w:trPr>
          <w:trHeight w:val="1884"/>
        </w:trPr>
        <w:tc>
          <w:tcPr>
            <w:tcW w:w="674" w:type="dxa"/>
          </w:tcPr>
          <w:p w14:paraId="2A2A1DC9" w14:textId="44310918" w:rsidR="00AE314D" w:rsidRDefault="00EE5294">
            <w:pPr>
              <w:pStyle w:val="TableParagraph"/>
              <w:spacing w:line="266" w:lineRule="exact"/>
              <w:ind w:left="0"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4.</w:t>
            </w:r>
          </w:p>
        </w:tc>
        <w:tc>
          <w:tcPr>
            <w:tcW w:w="9254" w:type="dxa"/>
          </w:tcPr>
          <w:p w14:paraId="2CC5652A" w14:textId="77777777" w:rsidR="00AE314D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BON-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SOL-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podaci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solventnosti 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stariji 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trideset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(30) dana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podnošenja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Zahtjeva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za </w:t>
            </w:r>
            <w:r>
              <w:rPr>
                <w:b/>
                <w:spacing w:val="-2"/>
              </w:rPr>
              <w:t>isplatu</w:t>
            </w:r>
          </w:p>
          <w:p w14:paraId="2BC6B821" w14:textId="77777777" w:rsidR="00AE314D" w:rsidRDefault="00000000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Pojašnjenje:</w:t>
            </w:r>
          </w:p>
          <w:p w14:paraId="0192827D" w14:textId="77777777" w:rsidR="00AE314D" w:rsidRDefault="00000000">
            <w:pPr>
              <w:pStyle w:val="TableParagraph"/>
              <w:spacing w:line="270" w:lineRule="atLeast"/>
              <w:ind w:right="90"/>
              <w:jc w:val="both"/>
              <w:rPr>
                <w:i/>
              </w:rPr>
            </w:pPr>
            <w:r>
              <w:rPr>
                <w:i/>
              </w:rPr>
              <w:t xml:space="preserve">Nositelj projekta i partneri (ako je primjenjivo) moraju priložiti BON-2/SOL-2 podatke o solventnosti, </w:t>
            </w:r>
            <w:r>
              <w:rPr>
                <w:b/>
                <w:i/>
              </w:rPr>
              <w:t xml:space="preserve">izdane od svih banaka u kojima imaju otvorene račune </w:t>
            </w:r>
            <w:r>
              <w:rPr>
                <w:i/>
              </w:rPr>
              <w:t>i koji se nalaze na popisu u Izvatku iz Jedinstvenog registra računa poslovnih subjekata. Računi nositelja projekta i partnera ne smiju biti blokirani u trenutku ishođenja podataka.</w:t>
            </w:r>
          </w:p>
        </w:tc>
      </w:tr>
      <w:tr w:rsidR="00AE314D" w14:paraId="0E3B8272" w14:textId="77777777">
        <w:trPr>
          <w:trHeight w:val="1196"/>
        </w:trPr>
        <w:tc>
          <w:tcPr>
            <w:tcW w:w="674" w:type="dxa"/>
          </w:tcPr>
          <w:p w14:paraId="03B0A0FD" w14:textId="0D57AA63" w:rsidR="00AE314D" w:rsidRDefault="00EE5294">
            <w:pPr>
              <w:pStyle w:val="TableParagraph"/>
              <w:spacing w:line="266" w:lineRule="exact"/>
              <w:ind w:left="0"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9254" w:type="dxa"/>
          </w:tcPr>
          <w:p w14:paraId="752BB991" w14:textId="02809BAF" w:rsidR="00EE5294" w:rsidRDefault="00EE5294" w:rsidP="00EE5294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EE5294">
              <w:rPr>
                <w:b/>
                <w:bCs/>
                <w:iCs/>
              </w:rPr>
              <w:t>Originalni računi/ponude/predračuni ili tiskan ispis e-računa/ponude/predračuna po kojima su nastala</w:t>
            </w:r>
            <w:r>
              <w:rPr>
                <w:b/>
                <w:bCs/>
                <w:iCs/>
              </w:rPr>
              <w:t xml:space="preserve"> </w:t>
            </w:r>
            <w:r w:rsidRPr="00EE5294">
              <w:rPr>
                <w:b/>
                <w:bCs/>
                <w:iCs/>
              </w:rPr>
              <w:t>plaćanja sukladna Rješenju o dodjeli sredstava</w:t>
            </w:r>
          </w:p>
          <w:p w14:paraId="4D25B7C5" w14:textId="77777777" w:rsidR="00EE5294" w:rsidRPr="00EE5294" w:rsidRDefault="00EE5294" w:rsidP="00EE5294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</w:p>
          <w:p w14:paraId="297AF8F2" w14:textId="77777777" w:rsidR="00EE5294" w:rsidRPr="00EE5294" w:rsidRDefault="00EE5294" w:rsidP="00EE5294">
            <w:pPr>
              <w:pStyle w:val="TableParagraph"/>
              <w:spacing w:line="290" w:lineRule="atLeast"/>
              <w:rPr>
                <w:i/>
              </w:rPr>
            </w:pPr>
            <w:r w:rsidRPr="00EE5294">
              <w:rPr>
                <w:i/>
              </w:rPr>
              <w:t>Pojašnjenje: Nositelj projekta dostavlja ponude/predračune samo ukoliko su navedeni u Zahtjevu za</w:t>
            </w:r>
          </w:p>
          <w:p w14:paraId="2D1EB611" w14:textId="6DAD2CC2" w:rsidR="00AE314D" w:rsidRDefault="00EE5294" w:rsidP="00EE5294">
            <w:pPr>
              <w:pStyle w:val="TableParagraph"/>
              <w:spacing w:line="290" w:lineRule="atLeast"/>
              <w:rPr>
                <w:i/>
              </w:rPr>
            </w:pPr>
            <w:r w:rsidRPr="00EE5294">
              <w:rPr>
                <w:i/>
              </w:rPr>
              <w:t>isplatu kao osnova plaćanja.</w:t>
            </w:r>
          </w:p>
        </w:tc>
      </w:tr>
      <w:tr w:rsidR="00EE5294" w14:paraId="66A0F2FE" w14:textId="77777777">
        <w:trPr>
          <w:trHeight w:val="1196"/>
        </w:trPr>
        <w:tc>
          <w:tcPr>
            <w:tcW w:w="674" w:type="dxa"/>
          </w:tcPr>
          <w:p w14:paraId="362098B6" w14:textId="1440AEEA" w:rsidR="00EE5294" w:rsidRDefault="00EE5294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9254" w:type="dxa"/>
          </w:tcPr>
          <w:p w14:paraId="3CE3F3D6" w14:textId="77777777" w:rsidR="00EE5294" w:rsidRDefault="00EE5294" w:rsidP="00EE5294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EE5294">
              <w:rPr>
                <w:b/>
                <w:bCs/>
                <w:iCs/>
              </w:rPr>
              <w:t>Preslika jamstva/garancije od dobavljača ovisno o vrsti ulaganja</w:t>
            </w:r>
          </w:p>
          <w:p w14:paraId="04B1BDE5" w14:textId="77777777" w:rsidR="008E57BB" w:rsidRPr="00EE5294" w:rsidRDefault="008E57BB" w:rsidP="00EE5294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</w:p>
          <w:p w14:paraId="100E23F9" w14:textId="77777777" w:rsidR="00EE5294" w:rsidRPr="00F32837" w:rsidRDefault="00EE5294" w:rsidP="00EE5294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Pojašnjenje: U slučaju ako je dobavljač naveo jamstvo/garanciju na računu, nije potrebno dostavljati</w:t>
            </w:r>
          </w:p>
          <w:p w14:paraId="1B8F61A0" w14:textId="0986C906" w:rsidR="00EE5294" w:rsidRPr="00EE5294" w:rsidRDefault="00EE5294" w:rsidP="00EE5294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F32837">
              <w:rPr>
                <w:i/>
              </w:rPr>
              <w:t>presliku posebnog jamstva/garancije.</w:t>
            </w:r>
          </w:p>
        </w:tc>
      </w:tr>
      <w:tr w:rsidR="00EE5294" w14:paraId="08E9AAC1" w14:textId="77777777" w:rsidTr="00EE5294">
        <w:trPr>
          <w:trHeight w:val="692"/>
        </w:trPr>
        <w:tc>
          <w:tcPr>
            <w:tcW w:w="674" w:type="dxa"/>
          </w:tcPr>
          <w:p w14:paraId="7AE18063" w14:textId="0BF2B72C" w:rsidR="00EE5294" w:rsidRDefault="00EE5294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9254" w:type="dxa"/>
          </w:tcPr>
          <w:p w14:paraId="38073E31" w14:textId="50354713" w:rsidR="00EE5294" w:rsidRPr="00EE5294" w:rsidRDefault="00EE5294" w:rsidP="00EE5294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EE5294">
              <w:rPr>
                <w:b/>
                <w:bCs/>
                <w:iCs/>
              </w:rPr>
              <w:t>Dnevno informativni izvadci o prometu i stanju računa za tuzemna plaćanja</w:t>
            </w:r>
          </w:p>
        </w:tc>
      </w:tr>
      <w:tr w:rsidR="00EE5294" w14:paraId="1E742D8D" w14:textId="77777777" w:rsidTr="00EE5294">
        <w:trPr>
          <w:trHeight w:val="692"/>
        </w:trPr>
        <w:tc>
          <w:tcPr>
            <w:tcW w:w="674" w:type="dxa"/>
          </w:tcPr>
          <w:p w14:paraId="7DFB6581" w14:textId="6CA5F8B9" w:rsidR="00EE5294" w:rsidRDefault="008E57BB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9254" w:type="dxa"/>
          </w:tcPr>
          <w:p w14:paraId="4DAAA6E0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 xml:space="preserve">Dokument banke koji dokazuje plaćanje u inozemstvo u stranoj valuti (BIC – Bank </w:t>
            </w:r>
            <w:proofErr w:type="spellStart"/>
            <w:r w:rsidRPr="008E57BB">
              <w:rPr>
                <w:b/>
                <w:bCs/>
                <w:iCs/>
              </w:rPr>
              <w:t>Identifier</w:t>
            </w:r>
            <w:proofErr w:type="spellEnd"/>
            <w:r w:rsidRPr="008E57BB">
              <w:rPr>
                <w:b/>
                <w:bCs/>
                <w:iCs/>
              </w:rPr>
              <w:t xml:space="preserve"> </w:t>
            </w:r>
            <w:proofErr w:type="spellStart"/>
            <w:r w:rsidRPr="008E57BB">
              <w:rPr>
                <w:b/>
                <w:bCs/>
                <w:iCs/>
              </w:rPr>
              <w:t>Code</w:t>
            </w:r>
            <w:proofErr w:type="spellEnd"/>
            <w:r w:rsidRPr="008E57BB">
              <w:rPr>
                <w:b/>
                <w:bCs/>
                <w:iCs/>
              </w:rPr>
              <w:t xml:space="preserve"> ili</w:t>
            </w:r>
          </w:p>
          <w:p w14:paraId="3071F296" w14:textId="26D0BDA3" w:rsidR="00EE5294" w:rsidRPr="00EE5294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SWIFT)</w:t>
            </w:r>
          </w:p>
        </w:tc>
      </w:tr>
      <w:tr w:rsidR="008E57BB" w14:paraId="1E8F3C68" w14:textId="77777777" w:rsidTr="00EE5294">
        <w:trPr>
          <w:trHeight w:val="692"/>
        </w:trPr>
        <w:tc>
          <w:tcPr>
            <w:tcW w:w="674" w:type="dxa"/>
          </w:tcPr>
          <w:p w14:paraId="27DF4DA4" w14:textId="29543262" w:rsidR="008E57BB" w:rsidRDefault="008E57BB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9254" w:type="dxa"/>
          </w:tcPr>
          <w:p w14:paraId="75FE0178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Bankovna potvrda o ŽR/Karton deponiranih potpisa za račune plaćene sa ŽR različitog od onog</w:t>
            </w:r>
          </w:p>
          <w:p w14:paraId="2C8B5487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navedenog u Evidenciji korisnika potpora u ruralnom razvoju i ribarstvu, ne starija od trideset (30)</w:t>
            </w:r>
          </w:p>
          <w:p w14:paraId="3CB2485F" w14:textId="7836834D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dana od dana podnošenja Zahtjeva za isplatu</w:t>
            </w:r>
          </w:p>
        </w:tc>
      </w:tr>
      <w:tr w:rsidR="008E57BB" w14:paraId="1F5C9153" w14:textId="77777777" w:rsidTr="00EE5294">
        <w:trPr>
          <w:trHeight w:val="692"/>
        </w:trPr>
        <w:tc>
          <w:tcPr>
            <w:tcW w:w="674" w:type="dxa"/>
          </w:tcPr>
          <w:p w14:paraId="3B204D5C" w14:textId="38DA43D5" w:rsidR="008E57BB" w:rsidRDefault="008E57BB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9254" w:type="dxa"/>
          </w:tcPr>
          <w:p w14:paraId="614496DD" w14:textId="7D89C6F0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Preslika ugovora o kreditu i svih ugovora vezanih uz plaćanje (Ugovori o cesiji/akreditivi)</w:t>
            </w:r>
          </w:p>
        </w:tc>
      </w:tr>
      <w:tr w:rsidR="008E57BB" w14:paraId="1236AAA7" w14:textId="77777777" w:rsidTr="00EE5294">
        <w:trPr>
          <w:trHeight w:val="692"/>
        </w:trPr>
        <w:tc>
          <w:tcPr>
            <w:tcW w:w="674" w:type="dxa"/>
          </w:tcPr>
          <w:p w14:paraId="34348190" w14:textId="56AD935F" w:rsidR="008E57BB" w:rsidRDefault="008E57BB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9254" w:type="dxa"/>
          </w:tcPr>
          <w:p w14:paraId="78306C6D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Izjava banke o plaćenim računima - dokaz da su svi računi plaćeni iz kredita.</w:t>
            </w:r>
          </w:p>
          <w:p w14:paraId="74BC9B2A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</w:p>
          <w:p w14:paraId="029986FC" w14:textId="77777777" w:rsidR="008E57BB" w:rsidRPr="00F32837" w:rsidRDefault="008E57BB" w:rsidP="008E57BB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Pojašnjenje: U izjavi je potrebno navesti račun, osnovu na temelju koje je račun plaćen, plaćeni iznos i</w:t>
            </w:r>
          </w:p>
          <w:p w14:paraId="5D5B4A1A" w14:textId="7790A3B0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F32837">
              <w:rPr>
                <w:i/>
              </w:rPr>
              <w:t>datum plaćanja računa</w:t>
            </w:r>
            <w:r w:rsidR="00F32837">
              <w:rPr>
                <w:i/>
              </w:rPr>
              <w:t>.</w:t>
            </w:r>
          </w:p>
        </w:tc>
      </w:tr>
      <w:tr w:rsidR="008E57BB" w14:paraId="58B9CD50" w14:textId="77777777" w:rsidTr="00EE5294">
        <w:trPr>
          <w:trHeight w:val="692"/>
        </w:trPr>
        <w:tc>
          <w:tcPr>
            <w:tcW w:w="674" w:type="dxa"/>
          </w:tcPr>
          <w:p w14:paraId="7821CC43" w14:textId="4742DA4C" w:rsidR="008E57BB" w:rsidRDefault="008E57BB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9254" w:type="dxa"/>
          </w:tcPr>
          <w:p w14:paraId="63CB1AFA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Dokumentacija na temelju koje se provodi provjera provedenog postupka javne nabave</w:t>
            </w:r>
          </w:p>
          <w:p w14:paraId="01D6DFF6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</w:p>
          <w:p w14:paraId="2B5A8C80" w14:textId="77777777" w:rsidR="008E57BB" w:rsidRPr="00F32837" w:rsidRDefault="008E57BB" w:rsidP="008E57BB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Pojašnjenje: Ovisno o pragovima za primjenu propisa Zakona o javnoj nabavi uz ZZI prilaže se</w:t>
            </w:r>
          </w:p>
          <w:p w14:paraId="4BCCE3D1" w14:textId="77777777" w:rsidR="008E57BB" w:rsidRPr="00F32837" w:rsidRDefault="008E57BB" w:rsidP="008E57BB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dokumentacija propisana u Pravilima za provedbu nabave u okviru provedbe LRSR koji je objavljen na</w:t>
            </w:r>
          </w:p>
          <w:p w14:paraId="43A62A83" w14:textId="02E47FB1" w:rsidR="008E57BB" w:rsidRPr="008E57BB" w:rsidRDefault="008E57BB" w:rsidP="008E57BB">
            <w:pPr>
              <w:pStyle w:val="TableParagraph"/>
              <w:spacing w:line="290" w:lineRule="atLeast"/>
              <w:rPr>
                <w:iCs/>
              </w:rPr>
            </w:pPr>
            <w:r w:rsidRPr="00F32837">
              <w:rPr>
                <w:i/>
              </w:rPr>
              <w:t xml:space="preserve">mrežnim stranicama Upravljačkog tijela </w:t>
            </w:r>
            <w:r w:rsidRPr="00F32837">
              <w:rPr>
                <w:i/>
                <w:u w:val="single"/>
              </w:rPr>
              <w:t>Pravilnik o provedbi mjere III.3. “Provedba i upravljanje LRSR –provedba LRSR” – EU Ribarstvo</w:t>
            </w:r>
            <w:r w:rsidR="00F32837">
              <w:rPr>
                <w:i/>
                <w:u w:val="single"/>
              </w:rPr>
              <w:t>.</w:t>
            </w:r>
          </w:p>
        </w:tc>
      </w:tr>
      <w:tr w:rsidR="008E57BB" w14:paraId="7A29CDC4" w14:textId="77777777" w:rsidTr="00EE5294">
        <w:trPr>
          <w:trHeight w:val="692"/>
        </w:trPr>
        <w:tc>
          <w:tcPr>
            <w:tcW w:w="674" w:type="dxa"/>
          </w:tcPr>
          <w:p w14:paraId="32A849D0" w14:textId="769FFFEF" w:rsidR="008E57BB" w:rsidRDefault="008E57BB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9254" w:type="dxa"/>
          </w:tcPr>
          <w:p w14:paraId="08F999E7" w14:textId="77777777" w:rsid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Dokaz legalnosti postojeće građevine (ako je primjenjivo)</w:t>
            </w:r>
          </w:p>
          <w:p w14:paraId="3B9C16B1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</w:p>
          <w:p w14:paraId="6A91DE26" w14:textId="77777777" w:rsidR="008E57BB" w:rsidRPr="00F32837" w:rsidRDefault="008E57BB" w:rsidP="008E57BB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Pojašnjenje: Ovaj dokument se dostavlja u slučaju kada se projekt odnosi na ulaganja u</w:t>
            </w:r>
          </w:p>
          <w:p w14:paraId="79045096" w14:textId="77777777" w:rsidR="008E57BB" w:rsidRPr="00F32837" w:rsidRDefault="008E57BB" w:rsidP="008E57BB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građevinu/objekt/prostor. Ako je dokument dostavljen prilikom podnošenja prijave projekta, isti nije</w:t>
            </w:r>
          </w:p>
          <w:p w14:paraId="35948334" w14:textId="77777777" w:rsidR="008E57BB" w:rsidRPr="00F32837" w:rsidRDefault="008E57BB" w:rsidP="008E57BB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potrebno dostaviti uz Zahtjev za isplatu. Ako je u trenutku podnošenja prijave projekta u tijeku</w:t>
            </w:r>
          </w:p>
          <w:p w14:paraId="7D2471AC" w14:textId="1D7A2D59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F32837">
              <w:rPr>
                <w:i/>
              </w:rPr>
              <w:t>postupak upisa u zemljišne knjige, dokument je potrebno dostaviti Upravljačkom tijelu uz ZZI.</w:t>
            </w:r>
          </w:p>
        </w:tc>
      </w:tr>
      <w:tr w:rsidR="008E57BB" w14:paraId="6AED9946" w14:textId="77777777" w:rsidTr="00EE5294">
        <w:trPr>
          <w:trHeight w:val="692"/>
        </w:trPr>
        <w:tc>
          <w:tcPr>
            <w:tcW w:w="674" w:type="dxa"/>
          </w:tcPr>
          <w:p w14:paraId="1BE5FDE4" w14:textId="2110D0FB" w:rsidR="008E57BB" w:rsidRDefault="008E57BB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9254" w:type="dxa"/>
          </w:tcPr>
          <w:p w14:paraId="2897CC88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Ugovor o koncesiji ili najmu ili zakupu je u trajanju na najmanje 7 godina od datuma podnošenja</w:t>
            </w:r>
          </w:p>
          <w:p w14:paraId="628E52E6" w14:textId="77777777" w:rsid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Zahtjeva za isplatu</w:t>
            </w:r>
          </w:p>
          <w:p w14:paraId="4A9316BB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</w:p>
          <w:p w14:paraId="090F2510" w14:textId="77777777" w:rsidR="008E57BB" w:rsidRPr="00F32837" w:rsidRDefault="008E57BB" w:rsidP="008E57BB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Pojašnjenje: Primjenjivo samo u slučaju da je došlo do promjene dokumenta odnosno obnove istog po</w:t>
            </w:r>
          </w:p>
          <w:p w14:paraId="6149E546" w14:textId="1FE14032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F32837">
              <w:rPr>
                <w:i/>
              </w:rPr>
              <w:t>isteku roka važenja</w:t>
            </w:r>
            <w:r w:rsidR="00F32837">
              <w:rPr>
                <w:i/>
              </w:rPr>
              <w:t>.</w:t>
            </w:r>
          </w:p>
        </w:tc>
      </w:tr>
      <w:tr w:rsidR="008E57BB" w14:paraId="25356CED" w14:textId="77777777" w:rsidTr="00EE5294">
        <w:trPr>
          <w:trHeight w:val="692"/>
        </w:trPr>
        <w:tc>
          <w:tcPr>
            <w:tcW w:w="674" w:type="dxa"/>
          </w:tcPr>
          <w:p w14:paraId="78D3CAD8" w14:textId="117C9909" w:rsidR="008E57BB" w:rsidRDefault="008E57BB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15.</w:t>
            </w:r>
          </w:p>
        </w:tc>
        <w:tc>
          <w:tcPr>
            <w:tcW w:w="9254" w:type="dxa"/>
          </w:tcPr>
          <w:p w14:paraId="286CA0E2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8E57BB">
              <w:rPr>
                <w:b/>
                <w:bCs/>
                <w:iCs/>
              </w:rPr>
              <w:t>Pravno važeća dokumentacija vezana uz troškove ljudskih resursa</w:t>
            </w:r>
          </w:p>
          <w:p w14:paraId="6A64B9D1" w14:textId="77777777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</w:p>
          <w:p w14:paraId="35397E36" w14:textId="77777777" w:rsidR="008E57BB" w:rsidRPr="00F32837" w:rsidRDefault="008E57BB" w:rsidP="008E57BB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Pojašnjenje: U slučaju potraživanja (su)financiranja troškova osoblja prilaže se dokumentacija</w:t>
            </w:r>
          </w:p>
          <w:p w14:paraId="79ABBE0C" w14:textId="77777777" w:rsidR="008E57BB" w:rsidRPr="00F32837" w:rsidRDefault="008E57BB" w:rsidP="008E57BB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sukladno dokumentu „Pravila i upute za izračun troškova prema metodi pojednostavljenih troškova u</w:t>
            </w:r>
          </w:p>
          <w:p w14:paraId="4CA6C9CB" w14:textId="77777777" w:rsidR="008E57BB" w:rsidRPr="00F32837" w:rsidRDefault="008E57BB" w:rsidP="008E57BB">
            <w:pPr>
              <w:pStyle w:val="TableParagraph"/>
              <w:spacing w:line="290" w:lineRule="atLeast"/>
              <w:rPr>
                <w:i/>
                <w:u w:val="single"/>
              </w:rPr>
            </w:pPr>
            <w:r w:rsidRPr="00F32837">
              <w:rPr>
                <w:i/>
              </w:rPr>
              <w:t xml:space="preserve">okviru provedbe LRSR“ koji je dostupan na mrežnoj stranici Upravljačkog tijela </w:t>
            </w:r>
            <w:r w:rsidRPr="00F32837">
              <w:rPr>
                <w:i/>
                <w:u w:val="single"/>
              </w:rPr>
              <w:t>Pravilnik o provedbi</w:t>
            </w:r>
          </w:p>
          <w:p w14:paraId="7019B4AE" w14:textId="4D3E7F02" w:rsidR="008E57BB" w:rsidRPr="008E57BB" w:rsidRDefault="008E57BB" w:rsidP="008E57BB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F32837">
              <w:rPr>
                <w:i/>
                <w:u w:val="single"/>
              </w:rPr>
              <w:t>mjere III.3. “Provedba i upravljanje LRSR – provedba LRSR” – EU Ribarstvo</w:t>
            </w:r>
            <w:r w:rsidR="005A5AD4" w:rsidRPr="00F32837">
              <w:rPr>
                <w:i/>
                <w:u w:val="single"/>
              </w:rPr>
              <w:t>.</w:t>
            </w:r>
          </w:p>
        </w:tc>
      </w:tr>
      <w:tr w:rsidR="008E57BB" w14:paraId="164D9A9C" w14:textId="77777777" w:rsidTr="00EE5294">
        <w:trPr>
          <w:trHeight w:val="692"/>
        </w:trPr>
        <w:tc>
          <w:tcPr>
            <w:tcW w:w="674" w:type="dxa"/>
          </w:tcPr>
          <w:p w14:paraId="5A6BEE2C" w14:textId="79FFF400" w:rsidR="008E57BB" w:rsidRDefault="005A5AD4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9254" w:type="dxa"/>
          </w:tcPr>
          <w:p w14:paraId="7BF00EC9" w14:textId="77777777" w:rsidR="005A5AD4" w:rsidRDefault="005A5AD4" w:rsidP="005A5AD4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5A5AD4">
              <w:rPr>
                <w:b/>
                <w:bCs/>
                <w:iCs/>
              </w:rPr>
              <w:t>Dokazi o provedenim aktivnostima</w:t>
            </w:r>
          </w:p>
          <w:p w14:paraId="46E19FE8" w14:textId="77777777" w:rsidR="005A5AD4" w:rsidRPr="005A5AD4" w:rsidRDefault="005A5AD4" w:rsidP="005A5AD4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</w:p>
          <w:p w14:paraId="28C206C0" w14:textId="77777777" w:rsidR="005A5AD4" w:rsidRPr="00F32837" w:rsidRDefault="005A5AD4" w:rsidP="005A5AD4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Pojašnjenje: Nositelj projekta dostavlja dokumentaciju vezanu uz provedbu projekta (npr. pozive na</w:t>
            </w:r>
          </w:p>
          <w:p w14:paraId="3689BB15" w14:textId="77777777" w:rsidR="005A5AD4" w:rsidRPr="00F32837" w:rsidRDefault="005A5AD4" w:rsidP="005A5AD4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događanja, potpisne liste sudionika, pozive za medije, isječke iz tiskanih medija, članke s internetskih</w:t>
            </w:r>
          </w:p>
          <w:p w14:paraId="5CDAEB78" w14:textId="77777777" w:rsidR="005A5AD4" w:rsidRPr="00F32837" w:rsidRDefault="005A5AD4" w:rsidP="005A5AD4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portala, snimke audio i video zapisa, fotografije s događanja, radionica, radnih akcija i sl., primjerke</w:t>
            </w:r>
          </w:p>
          <w:p w14:paraId="55884870" w14:textId="77777777" w:rsidR="005A5AD4" w:rsidRPr="00F32837" w:rsidRDefault="005A5AD4" w:rsidP="005A5AD4">
            <w:pPr>
              <w:pStyle w:val="TableParagraph"/>
              <w:spacing w:line="290" w:lineRule="atLeast"/>
              <w:rPr>
                <w:i/>
              </w:rPr>
            </w:pPr>
            <w:r w:rsidRPr="00F32837">
              <w:rPr>
                <w:i/>
              </w:rPr>
              <w:t>promotivnih materijala izrađenih u sklopu projekta, izvješća i/ili zapisnike s događanja te ostalu</w:t>
            </w:r>
          </w:p>
          <w:p w14:paraId="799CFAC7" w14:textId="684FD577" w:rsidR="008E57BB" w:rsidRPr="008E57BB" w:rsidRDefault="005A5AD4" w:rsidP="005A5AD4">
            <w:pPr>
              <w:pStyle w:val="TableParagraph"/>
              <w:spacing w:line="290" w:lineRule="atLeast"/>
              <w:rPr>
                <w:b/>
                <w:bCs/>
                <w:iCs/>
              </w:rPr>
            </w:pPr>
            <w:r w:rsidRPr="00F32837">
              <w:rPr>
                <w:i/>
              </w:rPr>
              <w:t>dokumentaciju kojom se dokazuje provedba aktivnosti).</w:t>
            </w:r>
          </w:p>
        </w:tc>
      </w:tr>
      <w:tr w:rsidR="005A5AD4" w14:paraId="396C1241" w14:textId="77777777" w:rsidTr="00EE5294">
        <w:trPr>
          <w:trHeight w:val="692"/>
        </w:trPr>
        <w:tc>
          <w:tcPr>
            <w:tcW w:w="674" w:type="dxa"/>
          </w:tcPr>
          <w:p w14:paraId="4109C053" w14:textId="77777777" w:rsidR="005A5AD4" w:rsidRDefault="005A5AD4">
            <w:pPr>
              <w:pStyle w:val="TableParagraph"/>
              <w:spacing w:line="266" w:lineRule="exact"/>
              <w:ind w:left="0" w:right="54"/>
              <w:jc w:val="center"/>
              <w:rPr>
                <w:b/>
                <w:spacing w:val="-5"/>
              </w:rPr>
            </w:pPr>
          </w:p>
        </w:tc>
        <w:tc>
          <w:tcPr>
            <w:tcW w:w="9254" w:type="dxa"/>
          </w:tcPr>
          <w:p w14:paraId="2E2415FB" w14:textId="15C7587B" w:rsidR="005A5AD4" w:rsidRPr="005A5AD4" w:rsidRDefault="005A5AD4" w:rsidP="005A5AD4">
            <w:pPr>
              <w:pStyle w:val="TableParagraph"/>
              <w:spacing w:line="290" w:lineRule="atLeast"/>
              <w:rPr>
                <w:iCs/>
              </w:rPr>
            </w:pPr>
            <w:r w:rsidRPr="005A5AD4">
              <w:rPr>
                <w:b/>
                <w:bCs/>
                <w:iCs/>
              </w:rPr>
              <w:t>NAPOMENA:</w:t>
            </w:r>
            <w:r w:rsidRPr="005A5AD4">
              <w:rPr>
                <w:iCs/>
              </w:rPr>
              <w:t xml:space="preserve"> Nositelj projekta je dužan neposredno nakon podnošenja ZZI Upravljačkom tijelu, FLAG-u</w:t>
            </w:r>
            <w:r>
              <w:rPr>
                <w:iCs/>
              </w:rPr>
              <w:t xml:space="preserve"> </w:t>
            </w:r>
            <w:r w:rsidRPr="005A5AD4">
              <w:rPr>
                <w:iCs/>
              </w:rPr>
              <w:t>dostaviti skeniranu dokumentaciju ZZI-a na adresu elektroničke pošte</w:t>
            </w:r>
            <w:r w:rsidR="00F32837">
              <w:rPr>
                <w:iCs/>
              </w:rPr>
              <w:t>.</w:t>
            </w:r>
            <w:r w:rsidR="00E25767">
              <w:rPr>
                <w:rFonts w:asciiTheme="minorHAnsi" w:hAnsiTheme="minorHAnsi" w:cstheme="minorHAnsi"/>
                <w:bCs/>
              </w:rPr>
              <w:t xml:space="preserve"> </w:t>
            </w:r>
            <w:r w:rsidR="00E25767">
              <w:rPr>
                <w:rFonts w:asciiTheme="minorHAnsi" w:hAnsiTheme="minorHAnsi" w:cstheme="minorHAnsi"/>
                <w:bCs/>
              </w:rPr>
              <w:t>Ako se tijekom administrativne obrade ukaže potreba za dostavom dodatnih podataka ili dokumentacije, zaposlenici FLAG-a i/ili djelatnici Upravljačkog tijela zadržavaju pravo od nositelja projekta zahtijevati dostavu istog.</w:t>
            </w:r>
          </w:p>
        </w:tc>
      </w:tr>
      <w:bookmarkEnd w:id="0"/>
    </w:tbl>
    <w:p w14:paraId="29449DF4" w14:textId="0146E200" w:rsidR="004F71B8" w:rsidRPr="004F71B8" w:rsidRDefault="004F71B8" w:rsidP="004F71B8"/>
    <w:sectPr w:rsidR="004F71B8" w:rsidRPr="004F71B8">
      <w:headerReference w:type="default" r:id="rId9"/>
      <w:footerReference w:type="default" r:id="rId10"/>
      <w:pgSz w:w="11910" w:h="16840"/>
      <w:pgMar w:top="1820" w:right="992" w:bottom="1140" w:left="850" w:header="542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B39C" w14:textId="77777777" w:rsidR="00D465A9" w:rsidRDefault="00D465A9">
      <w:r>
        <w:separator/>
      </w:r>
    </w:p>
  </w:endnote>
  <w:endnote w:type="continuationSeparator" w:id="0">
    <w:p w14:paraId="664F1246" w14:textId="77777777" w:rsidR="00D465A9" w:rsidRDefault="00D4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83A1" w14:textId="77777777" w:rsidR="00AE314D" w:rsidRDefault="00000000">
    <w:pPr>
      <w:pStyle w:val="Tijeloteksta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416C122F" wp14:editId="6A0264B9">
              <wp:simplePos x="0" y="0"/>
              <wp:positionH relativeFrom="page">
                <wp:posOffset>6772655</wp:posOffset>
              </wp:positionH>
              <wp:positionV relativeFrom="page">
                <wp:posOffset>9946255</wp:posOffset>
              </wp:positionV>
              <wp:extent cx="15303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39AAB" w14:textId="77777777" w:rsidR="00AE314D" w:rsidRDefault="0000000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C122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3.3pt;margin-top:783.15pt;width:12.05pt;height:12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jow9p4QAA&#10;AA8BAAAPAAAAZHJzL2Rvd25yZXYueG1sTI/BTsMwEETvSPyDtUjcqA0VhoQ4VYXghIRIw4GjE7uJ&#10;1XgdYrcNf8/mBLed3dHsm2Iz+4Gd7BRdQAW3KwHMYhuMw07BZ/168wgsJo1GDwGtgh8bYVNeXhQ6&#10;N+GMlT3tUscoBGOuFfQpjTnnse2t13EVRot024fJ60Ry6riZ9JnC/cDvhJDca4f0odejfe5te9gd&#10;vYLtF1Yv7vu9+aj2lavrTOCbPCh1fTVvn4AlO6c/Myz4hA4lMTXhiCaygbSQUpKXpnsp18AWj8jE&#10;A7Bm2WViDbws+P8e5S8A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o6MPaeEAAAAP&#10;AQAADwAAAAAAAAAAAAAAAADtAwAAZHJzL2Rvd25yZXYueG1sUEsFBgAAAAAEAAQA8wAAAPsEAAAA&#10;AA==&#10;" filled="f" stroked="f">
              <v:textbox inset="0,0,0,0">
                <w:txbxContent>
                  <w:p w14:paraId="71339AAB" w14:textId="77777777" w:rsidR="00AE314D" w:rsidRDefault="0000000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78DEEA44" wp14:editId="1ACE2379">
              <wp:simplePos x="0" y="0"/>
              <wp:positionH relativeFrom="page">
                <wp:posOffset>673100</wp:posOffset>
              </wp:positionH>
              <wp:positionV relativeFrom="page">
                <wp:posOffset>10101702</wp:posOffset>
              </wp:positionV>
              <wp:extent cx="58864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6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F5A41" w14:textId="77777777" w:rsidR="00AE314D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Verzija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1.0.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EEA44" id="Textbox 6" o:spid="_x0000_s1027" type="#_x0000_t202" style="position:absolute;margin-left:53pt;margin-top:795.4pt;width:46.35pt;height:12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EAmAEAACEDAAAOAAAAZHJzL2Uyb0RvYy54bWysUsGO0zAQvSPxD5bv1Gm1XVVR0xWwAiGt&#10;AGnhA1zHbiwSj5lxm/TvGXvTFsENcbHHM+Pn9954+zANvThZJA+hkctFJYUNBlofDo38/u3Dm40U&#10;lHRodQ/BNvJsST7sXr/ajrG2K+igby0KBglUj7GRXUqxVopMZwdNC4g2cNEBDjrxEQ+qRT0y+tCr&#10;VVXdqxGwjQjGEnH28aUodwXfOWvSF+fIJtE3krmlsmJZ93lVu62uD6hj581MQ/8Di0H7wI9eoR51&#10;0uKI/i+owRsEApcWBgYFznljiwZWs6z+UPPc6WiLFjaH4tUm+n+w5vPpOX5FkaZ3MPEAiwiKT2B+&#10;EHujxkj13JM9pZq4OwudHA55ZwmCL7K356ufdkrCcHK92dzfraUwXFquV3dV8VvdLkek9NHCIHLQ&#10;SORxFQL69EQpP6/rS8vM5eX5TCRN+0n4NnPmzpzZQ3tmKSNPs5H086jRStF/CmxXHv0lwEuwvwSY&#10;+vdQPkhWFODtMYHzhcANdybAcyi85j+TB/37uXTdfvbuFwAAAP//AwBQSwMEFAAGAAgAAAAhACnu&#10;No3gAAAADQEAAA8AAABkcnMvZG93bnJldi54bWxMj8FOwzAQRO9I/QdrK3GjdhGEJMSpKgQnJEQa&#10;Dhyd2E2sxusQu234e7YnepvRjmbnFZvZDexkpmA9SlivBDCDrdcWOwlf9dtdCixEhVoNHo2EXxNg&#10;Uy5uCpVrf8bKnHaxY1SCIVcS+hjHnPPQ9sapsPKjQbrt/eRUJDt1XE/qTOVu4PdCJNwpi/ShV6N5&#10;6U172B2dhO03Vq/256P5rPaVretM4HtykPJ2OW+fgUUzx/8wXObTdChpU+OPqAMbyIuEWCKJx0wQ&#10;xCWSpU/AGhLJ+iEFXhb8mqL8AwAA//8DAFBLAQItABQABgAIAAAAIQC2gziS/gAAAOEBAAATAAAA&#10;AAAAAAAAAAAAAAAAAABbQ29udGVudF9UeXBlc10ueG1sUEsBAi0AFAAGAAgAAAAhADj9If/WAAAA&#10;lAEAAAsAAAAAAAAAAAAAAAAALwEAAF9yZWxzLy5yZWxzUEsBAi0AFAAGAAgAAAAhACEHcQCYAQAA&#10;IQMAAA4AAAAAAAAAAAAAAAAALgIAAGRycy9lMm9Eb2MueG1sUEsBAi0AFAAGAAgAAAAhACnuNo3g&#10;AAAADQEAAA8AAAAAAAAAAAAAAAAA8gMAAGRycy9kb3ducmV2LnhtbFBLBQYAAAAABAAEAPMAAAD/&#10;BAAAAAA=&#10;" filled="f" stroked="f">
              <v:textbox inset="0,0,0,0">
                <w:txbxContent>
                  <w:p w14:paraId="100F5A41" w14:textId="77777777" w:rsidR="00AE314D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Verzija</w:t>
                    </w:r>
                    <w:r>
                      <w:rPr>
                        <w:spacing w:val="-4"/>
                        <w:sz w:val="20"/>
                      </w:rPr>
                      <w:t xml:space="preserve"> 1.0.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883A" w14:textId="77777777" w:rsidR="00D465A9" w:rsidRDefault="00D465A9">
      <w:r>
        <w:separator/>
      </w:r>
    </w:p>
  </w:footnote>
  <w:footnote w:type="continuationSeparator" w:id="0">
    <w:p w14:paraId="2535F0FB" w14:textId="77777777" w:rsidR="00D465A9" w:rsidRDefault="00D4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0EED" w14:textId="0C268470" w:rsidR="00AE314D" w:rsidRDefault="00510D00">
    <w:pPr>
      <w:pStyle w:val="Tijeloteksta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59C765B2" wp14:editId="32100AE3">
          <wp:extent cx="6236106" cy="964094"/>
          <wp:effectExtent l="0" t="0" r="0" b="7620"/>
          <wp:docPr id="17951262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3325" cy="10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D46"/>
    <w:multiLevelType w:val="hybridMultilevel"/>
    <w:tmpl w:val="AD60D096"/>
    <w:lvl w:ilvl="0" w:tplc="ABAC60B0">
      <w:start w:val="1"/>
      <w:numFmt w:val="decimal"/>
      <w:lvlText w:val="%1."/>
      <w:lvlJc w:val="left"/>
      <w:pPr>
        <w:ind w:left="108" w:hanging="709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hr-HR" w:eastAsia="en-US" w:bidi="ar-SA"/>
      </w:rPr>
    </w:lvl>
    <w:lvl w:ilvl="1" w:tplc="AB16004A">
      <w:numFmt w:val="bullet"/>
      <w:lvlText w:val="•"/>
      <w:lvlJc w:val="left"/>
      <w:pPr>
        <w:ind w:left="1014" w:hanging="709"/>
      </w:pPr>
      <w:rPr>
        <w:rFonts w:hint="default"/>
        <w:lang w:val="hr-HR" w:eastAsia="en-US" w:bidi="ar-SA"/>
      </w:rPr>
    </w:lvl>
    <w:lvl w:ilvl="2" w:tplc="8D487F56">
      <w:numFmt w:val="bullet"/>
      <w:lvlText w:val="•"/>
      <w:lvlJc w:val="left"/>
      <w:pPr>
        <w:ind w:left="1928" w:hanging="709"/>
      </w:pPr>
      <w:rPr>
        <w:rFonts w:hint="default"/>
        <w:lang w:val="hr-HR" w:eastAsia="en-US" w:bidi="ar-SA"/>
      </w:rPr>
    </w:lvl>
    <w:lvl w:ilvl="3" w:tplc="73922AC2">
      <w:numFmt w:val="bullet"/>
      <w:lvlText w:val="•"/>
      <w:lvlJc w:val="left"/>
      <w:pPr>
        <w:ind w:left="2843" w:hanging="709"/>
      </w:pPr>
      <w:rPr>
        <w:rFonts w:hint="default"/>
        <w:lang w:val="hr-HR" w:eastAsia="en-US" w:bidi="ar-SA"/>
      </w:rPr>
    </w:lvl>
    <w:lvl w:ilvl="4" w:tplc="9A2E53D6">
      <w:numFmt w:val="bullet"/>
      <w:lvlText w:val="•"/>
      <w:lvlJc w:val="left"/>
      <w:pPr>
        <w:ind w:left="3757" w:hanging="709"/>
      </w:pPr>
      <w:rPr>
        <w:rFonts w:hint="default"/>
        <w:lang w:val="hr-HR" w:eastAsia="en-US" w:bidi="ar-SA"/>
      </w:rPr>
    </w:lvl>
    <w:lvl w:ilvl="5" w:tplc="87F6803A">
      <w:numFmt w:val="bullet"/>
      <w:lvlText w:val="•"/>
      <w:lvlJc w:val="left"/>
      <w:pPr>
        <w:ind w:left="4672" w:hanging="709"/>
      </w:pPr>
      <w:rPr>
        <w:rFonts w:hint="default"/>
        <w:lang w:val="hr-HR" w:eastAsia="en-US" w:bidi="ar-SA"/>
      </w:rPr>
    </w:lvl>
    <w:lvl w:ilvl="6" w:tplc="C4488BA0">
      <w:numFmt w:val="bullet"/>
      <w:lvlText w:val="•"/>
      <w:lvlJc w:val="left"/>
      <w:pPr>
        <w:ind w:left="5586" w:hanging="709"/>
      </w:pPr>
      <w:rPr>
        <w:rFonts w:hint="default"/>
        <w:lang w:val="hr-HR" w:eastAsia="en-US" w:bidi="ar-SA"/>
      </w:rPr>
    </w:lvl>
    <w:lvl w:ilvl="7" w:tplc="F13879BC">
      <w:numFmt w:val="bullet"/>
      <w:lvlText w:val="•"/>
      <w:lvlJc w:val="left"/>
      <w:pPr>
        <w:ind w:left="6500" w:hanging="709"/>
      </w:pPr>
      <w:rPr>
        <w:rFonts w:hint="default"/>
        <w:lang w:val="hr-HR" w:eastAsia="en-US" w:bidi="ar-SA"/>
      </w:rPr>
    </w:lvl>
    <w:lvl w:ilvl="8" w:tplc="8996C818">
      <w:numFmt w:val="bullet"/>
      <w:lvlText w:val="•"/>
      <w:lvlJc w:val="left"/>
      <w:pPr>
        <w:ind w:left="7415" w:hanging="709"/>
      </w:pPr>
      <w:rPr>
        <w:rFonts w:hint="default"/>
        <w:lang w:val="hr-HR" w:eastAsia="en-US" w:bidi="ar-SA"/>
      </w:rPr>
    </w:lvl>
  </w:abstractNum>
  <w:abstractNum w:abstractNumId="1" w15:restartNumberingAfterBreak="0">
    <w:nsid w:val="11885130"/>
    <w:multiLevelType w:val="hybridMultilevel"/>
    <w:tmpl w:val="B060F316"/>
    <w:lvl w:ilvl="0" w:tplc="3C7241AC">
      <w:start w:val="1"/>
      <w:numFmt w:val="lowerLetter"/>
      <w:lvlText w:val="%1)"/>
      <w:lvlJc w:val="left"/>
      <w:pPr>
        <w:ind w:left="108" w:hanging="182"/>
      </w:pPr>
      <w:rPr>
        <w:rFonts w:ascii="Calibri" w:eastAsia="Calibri" w:hAnsi="Calibri" w:cs="Calibri" w:hint="default"/>
        <w:b w:val="0"/>
        <w:bCs w:val="0"/>
        <w:i/>
        <w:iCs/>
        <w:spacing w:val="0"/>
        <w:w w:val="95"/>
        <w:sz w:val="20"/>
        <w:szCs w:val="20"/>
        <w:lang w:val="hr-HR" w:eastAsia="en-US" w:bidi="ar-SA"/>
      </w:rPr>
    </w:lvl>
    <w:lvl w:ilvl="1" w:tplc="E3F0EEA8">
      <w:numFmt w:val="bullet"/>
      <w:lvlText w:val="•"/>
      <w:lvlJc w:val="left"/>
      <w:pPr>
        <w:ind w:left="1014" w:hanging="182"/>
      </w:pPr>
      <w:rPr>
        <w:rFonts w:hint="default"/>
        <w:lang w:val="hr-HR" w:eastAsia="en-US" w:bidi="ar-SA"/>
      </w:rPr>
    </w:lvl>
    <w:lvl w:ilvl="2" w:tplc="60B8FA88">
      <w:numFmt w:val="bullet"/>
      <w:lvlText w:val="•"/>
      <w:lvlJc w:val="left"/>
      <w:pPr>
        <w:ind w:left="1928" w:hanging="182"/>
      </w:pPr>
      <w:rPr>
        <w:rFonts w:hint="default"/>
        <w:lang w:val="hr-HR" w:eastAsia="en-US" w:bidi="ar-SA"/>
      </w:rPr>
    </w:lvl>
    <w:lvl w:ilvl="3" w:tplc="F9A828C4">
      <w:numFmt w:val="bullet"/>
      <w:lvlText w:val="•"/>
      <w:lvlJc w:val="left"/>
      <w:pPr>
        <w:ind w:left="2843" w:hanging="182"/>
      </w:pPr>
      <w:rPr>
        <w:rFonts w:hint="default"/>
        <w:lang w:val="hr-HR" w:eastAsia="en-US" w:bidi="ar-SA"/>
      </w:rPr>
    </w:lvl>
    <w:lvl w:ilvl="4" w:tplc="36F4B468">
      <w:numFmt w:val="bullet"/>
      <w:lvlText w:val="•"/>
      <w:lvlJc w:val="left"/>
      <w:pPr>
        <w:ind w:left="3757" w:hanging="182"/>
      </w:pPr>
      <w:rPr>
        <w:rFonts w:hint="default"/>
        <w:lang w:val="hr-HR" w:eastAsia="en-US" w:bidi="ar-SA"/>
      </w:rPr>
    </w:lvl>
    <w:lvl w:ilvl="5" w:tplc="733EA762">
      <w:numFmt w:val="bullet"/>
      <w:lvlText w:val="•"/>
      <w:lvlJc w:val="left"/>
      <w:pPr>
        <w:ind w:left="4672" w:hanging="182"/>
      </w:pPr>
      <w:rPr>
        <w:rFonts w:hint="default"/>
        <w:lang w:val="hr-HR" w:eastAsia="en-US" w:bidi="ar-SA"/>
      </w:rPr>
    </w:lvl>
    <w:lvl w:ilvl="6" w:tplc="EB00DC98">
      <w:numFmt w:val="bullet"/>
      <w:lvlText w:val="•"/>
      <w:lvlJc w:val="left"/>
      <w:pPr>
        <w:ind w:left="5586" w:hanging="182"/>
      </w:pPr>
      <w:rPr>
        <w:rFonts w:hint="default"/>
        <w:lang w:val="hr-HR" w:eastAsia="en-US" w:bidi="ar-SA"/>
      </w:rPr>
    </w:lvl>
    <w:lvl w:ilvl="7" w:tplc="32404530">
      <w:numFmt w:val="bullet"/>
      <w:lvlText w:val="•"/>
      <w:lvlJc w:val="left"/>
      <w:pPr>
        <w:ind w:left="6500" w:hanging="182"/>
      </w:pPr>
      <w:rPr>
        <w:rFonts w:hint="default"/>
        <w:lang w:val="hr-HR" w:eastAsia="en-US" w:bidi="ar-SA"/>
      </w:rPr>
    </w:lvl>
    <w:lvl w:ilvl="8" w:tplc="D446275E">
      <w:numFmt w:val="bullet"/>
      <w:lvlText w:val="•"/>
      <w:lvlJc w:val="left"/>
      <w:pPr>
        <w:ind w:left="7415" w:hanging="182"/>
      </w:pPr>
      <w:rPr>
        <w:rFonts w:hint="default"/>
        <w:lang w:val="hr-HR" w:eastAsia="en-US" w:bidi="ar-SA"/>
      </w:rPr>
    </w:lvl>
  </w:abstractNum>
  <w:abstractNum w:abstractNumId="2" w15:restartNumberingAfterBreak="0">
    <w:nsid w:val="17F54975"/>
    <w:multiLevelType w:val="hybridMultilevel"/>
    <w:tmpl w:val="8132D01A"/>
    <w:lvl w:ilvl="0" w:tplc="110C7470">
      <w:start w:val="5"/>
      <w:numFmt w:val="lowerLetter"/>
      <w:lvlText w:val="%1)"/>
      <w:lvlJc w:val="left"/>
      <w:pPr>
        <w:ind w:left="108" w:hanging="174"/>
      </w:pPr>
      <w:rPr>
        <w:rFonts w:ascii="Calibri" w:eastAsia="Calibri" w:hAnsi="Calibri" w:cs="Calibri" w:hint="default"/>
        <w:b w:val="0"/>
        <w:bCs w:val="0"/>
        <w:i/>
        <w:iCs/>
        <w:spacing w:val="0"/>
        <w:w w:val="92"/>
        <w:sz w:val="20"/>
        <w:szCs w:val="20"/>
        <w:lang w:val="hr-HR" w:eastAsia="en-US" w:bidi="ar-SA"/>
      </w:rPr>
    </w:lvl>
    <w:lvl w:ilvl="1" w:tplc="86E6AC10">
      <w:numFmt w:val="bullet"/>
      <w:lvlText w:val="•"/>
      <w:lvlJc w:val="left"/>
      <w:pPr>
        <w:ind w:left="1014" w:hanging="174"/>
      </w:pPr>
      <w:rPr>
        <w:rFonts w:hint="default"/>
        <w:lang w:val="hr-HR" w:eastAsia="en-US" w:bidi="ar-SA"/>
      </w:rPr>
    </w:lvl>
    <w:lvl w:ilvl="2" w:tplc="668C9730">
      <w:numFmt w:val="bullet"/>
      <w:lvlText w:val="•"/>
      <w:lvlJc w:val="left"/>
      <w:pPr>
        <w:ind w:left="1928" w:hanging="174"/>
      </w:pPr>
      <w:rPr>
        <w:rFonts w:hint="default"/>
        <w:lang w:val="hr-HR" w:eastAsia="en-US" w:bidi="ar-SA"/>
      </w:rPr>
    </w:lvl>
    <w:lvl w:ilvl="3" w:tplc="AAE250FA">
      <w:numFmt w:val="bullet"/>
      <w:lvlText w:val="•"/>
      <w:lvlJc w:val="left"/>
      <w:pPr>
        <w:ind w:left="2843" w:hanging="174"/>
      </w:pPr>
      <w:rPr>
        <w:rFonts w:hint="default"/>
        <w:lang w:val="hr-HR" w:eastAsia="en-US" w:bidi="ar-SA"/>
      </w:rPr>
    </w:lvl>
    <w:lvl w:ilvl="4" w:tplc="0FF8F7E0">
      <w:numFmt w:val="bullet"/>
      <w:lvlText w:val="•"/>
      <w:lvlJc w:val="left"/>
      <w:pPr>
        <w:ind w:left="3757" w:hanging="174"/>
      </w:pPr>
      <w:rPr>
        <w:rFonts w:hint="default"/>
        <w:lang w:val="hr-HR" w:eastAsia="en-US" w:bidi="ar-SA"/>
      </w:rPr>
    </w:lvl>
    <w:lvl w:ilvl="5" w:tplc="0F0EE10E">
      <w:numFmt w:val="bullet"/>
      <w:lvlText w:val="•"/>
      <w:lvlJc w:val="left"/>
      <w:pPr>
        <w:ind w:left="4672" w:hanging="174"/>
      </w:pPr>
      <w:rPr>
        <w:rFonts w:hint="default"/>
        <w:lang w:val="hr-HR" w:eastAsia="en-US" w:bidi="ar-SA"/>
      </w:rPr>
    </w:lvl>
    <w:lvl w:ilvl="6" w:tplc="7E0E4694">
      <w:numFmt w:val="bullet"/>
      <w:lvlText w:val="•"/>
      <w:lvlJc w:val="left"/>
      <w:pPr>
        <w:ind w:left="5586" w:hanging="174"/>
      </w:pPr>
      <w:rPr>
        <w:rFonts w:hint="default"/>
        <w:lang w:val="hr-HR" w:eastAsia="en-US" w:bidi="ar-SA"/>
      </w:rPr>
    </w:lvl>
    <w:lvl w:ilvl="7" w:tplc="0B12EE0C">
      <w:numFmt w:val="bullet"/>
      <w:lvlText w:val="•"/>
      <w:lvlJc w:val="left"/>
      <w:pPr>
        <w:ind w:left="6500" w:hanging="174"/>
      </w:pPr>
      <w:rPr>
        <w:rFonts w:hint="default"/>
        <w:lang w:val="hr-HR" w:eastAsia="en-US" w:bidi="ar-SA"/>
      </w:rPr>
    </w:lvl>
    <w:lvl w:ilvl="8" w:tplc="06D8DCEE">
      <w:numFmt w:val="bullet"/>
      <w:lvlText w:val="•"/>
      <w:lvlJc w:val="left"/>
      <w:pPr>
        <w:ind w:left="7415" w:hanging="174"/>
      </w:pPr>
      <w:rPr>
        <w:rFonts w:hint="default"/>
        <w:lang w:val="hr-HR" w:eastAsia="en-US" w:bidi="ar-SA"/>
      </w:rPr>
    </w:lvl>
  </w:abstractNum>
  <w:abstractNum w:abstractNumId="3" w15:restartNumberingAfterBreak="0">
    <w:nsid w:val="1D283BA5"/>
    <w:multiLevelType w:val="hybridMultilevel"/>
    <w:tmpl w:val="B922BE9E"/>
    <w:lvl w:ilvl="0" w:tplc="301ADD04">
      <w:start w:val="1"/>
      <w:numFmt w:val="lowerLetter"/>
      <w:lvlText w:val="%1)"/>
      <w:lvlJc w:val="left"/>
      <w:pPr>
        <w:ind w:left="81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22E6D82">
      <w:numFmt w:val="bullet"/>
      <w:lvlText w:val="•"/>
      <w:lvlJc w:val="left"/>
      <w:pPr>
        <w:ind w:left="1662" w:hanging="708"/>
      </w:pPr>
      <w:rPr>
        <w:rFonts w:hint="default"/>
        <w:lang w:val="hr-HR" w:eastAsia="en-US" w:bidi="ar-SA"/>
      </w:rPr>
    </w:lvl>
    <w:lvl w:ilvl="2" w:tplc="9B72DFAE">
      <w:numFmt w:val="bullet"/>
      <w:lvlText w:val="•"/>
      <w:lvlJc w:val="left"/>
      <w:pPr>
        <w:ind w:left="2504" w:hanging="708"/>
      </w:pPr>
      <w:rPr>
        <w:rFonts w:hint="default"/>
        <w:lang w:val="hr-HR" w:eastAsia="en-US" w:bidi="ar-SA"/>
      </w:rPr>
    </w:lvl>
    <w:lvl w:ilvl="3" w:tplc="A642E30A">
      <w:numFmt w:val="bullet"/>
      <w:lvlText w:val="•"/>
      <w:lvlJc w:val="left"/>
      <w:pPr>
        <w:ind w:left="3347" w:hanging="708"/>
      </w:pPr>
      <w:rPr>
        <w:rFonts w:hint="default"/>
        <w:lang w:val="hr-HR" w:eastAsia="en-US" w:bidi="ar-SA"/>
      </w:rPr>
    </w:lvl>
    <w:lvl w:ilvl="4" w:tplc="935A5C16">
      <w:numFmt w:val="bullet"/>
      <w:lvlText w:val="•"/>
      <w:lvlJc w:val="left"/>
      <w:pPr>
        <w:ind w:left="4189" w:hanging="708"/>
      </w:pPr>
      <w:rPr>
        <w:rFonts w:hint="default"/>
        <w:lang w:val="hr-HR" w:eastAsia="en-US" w:bidi="ar-SA"/>
      </w:rPr>
    </w:lvl>
    <w:lvl w:ilvl="5" w:tplc="2B5E1E34">
      <w:numFmt w:val="bullet"/>
      <w:lvlText w:val="•"/>
      <w:lvlJc w:val="left"/>
      <w:pPr>
        <w:ind w:left="5032" w:hanging="708"/>
      </w:pPr>
      <w:rPr>
        <w:rFonts w:hint="default"/>
        <w:lang w:val="hr-HR" w:eastAsia="en-US" w:bidi="ar-SA"/>
      </w:rPr>
    </w:lvl>
    <w:lvl w:ilvl="6" w:tplc="15D04542">
      <w:numFmt w:val="bullet"/>
      <w:lvlText w:val="•"/>
      <w:lvlJc w:val="left"/>
      <w:pPr>
        <w:ind w:left="5874" w:hanging="708"/>
      </w:pPr>
      <w:rPr>
        <w:rFonts w:hint="default"/>
        <w:lang w:val="hr-HR" w:eastAsia="en-US" w:bidi="ar-SA"/>
      </w:rPr>
    </w:lvl>
    <w:lvl w:ilvl="7" w:tplc="7F72D49C">
      <w:numFmt w:val="bullet"/>
      <w:lvlText w:val="•"/>
      <w:lvlJc w:val="left"/>
      <w:pPr>
        <w:ind w:left="6716" w:hanging="708"/>
      </w:pPr>
      <w:rPr>
        <w:rFonts w:hint="default"/>
        <w:lang w:val="hr-HR" w:eastAsia="en-US" w:bidi="ar-SA"/>
      </w:rPr>
    </w:lvl>
    <w:lvl w:ilvl="8" w:tplc="E12CFC08">
      <w:numFmt w:val="bullet"/>
      <w:lvlText w:val="•"/>
      <w:lvlJc w:val="left"/>
      <w:pPr>
        <w:ind w:left="7559" w:hanging="708"/>
      </w:pPr>
      <w:rPr>
        <w:rFonts w:hint="default"/>
        <w:lang w:val="hr-HR" w:eastAsia="en-US" w:bidi="ar-SA"/>
      </w:rPr>
    </w:lvl>
  </w:abstractNum>
  <w:abstractNum w:abstractNumId="4" w15:restartNumberingAfterBreak="0">
    <w:nsid w:val="40CC248C"/>
    <w:multiLevelType w:val="hybridMultilevel"/>
    <w:tmpl w:val="25129CEA"/>
    <w:lvl w:ilvl="0" w:tplc="225A6370">
      <w:numFmt w:val="bullet"/>
      <w:lvlText w:val=""/>
      <w:lvlJc w:val="left"/>
      <w:pPr>
        <w:ind w:left="11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hr-HR" w:eastAsia="en-US" w:bidi="ar-SA"/>
      </w:rPr>
    </w:lvl>
    <w:lvl w:ilvl="1" w:tplc="34B44FAC">
      <w:numFmt w:val="bullet"/>
      <w:lvlText w:val="•"/>
      <w:lvlJc w:val="left"/>
      <w:pPr>
        <w:ind w:left="1982" w:hanging="361"/>
      </w:pPr>
      <w:rPr>
        <w:rFonts w:hint="default"/>
        <w:lang w:val="hr-HR" w:eastAsia="en-US" w:bidi="ar-SA"/>
      </w:rPr>
    </w:lvl>
    <w:lvl w:ilvl="2" w:tplc="EE641A34">
      <w:numFmt w:val="bullet"/>
      <w:lvlText w:val="•"/>
      <w:lvlJc w:val="left"/>
      <w:pPr>
        <w:ind w:left="2785" w:hanging="361"/>
      </w:pPr>
      <w:rPr>
        <w:rFonts w:hint="default"/>
        <w:lang w:val="hr-HR" w:eastAsia="en-US" w:bidi="ar-SA"/>
      </w:rPr>
    </w:lvl>
    <w:lvl w:ilvl="3" w:tplc="9B6C2064">
      <w:numFmt w:val="bullet"/>
      <w:lvlText w:val="•"/>
      <w:lvlJc w:val="left"/>
      <w:pPr>
        <w:ind w:left="3588" w:hanging="361"/>
      </w:pPr>
      <w:rPr>
        <w:rFonts w:hint="default"/>
        <w:lang w:val="hr-HR" w:eastAsia="en-US" w:bidi="ar-SA"/>
      </w:rPr>
    </w:lvl>
    <w:lvl w:ilvl="4" w:tplc="04C8BEAC">
      <w:numFmt w:val="bullet"/>
      <w:lvlText w:val="•"/>
      <w:lvlJc w:val="left"/>
      <w:pPr>
        <w:ind w:left="4390" w:hanging="361"/>
      </w:pPr>
      <w:rPr>
        <w:rFonts w:hint="default"/>
        <w:lang w:val="hr-HR" w:eastAsia="en-US" w:bidi="ar-SA"/>
      </w:rPr>
    </w:lvl>
    <w:lvl w:ilvl="5" w:tplc="5E44AEE0">
      <w:numFmt w:val="bullet"/>
      <w:lvlText w:val="•"/>
      <w:lvlJc w:val="left"/>
      <w:pPr>
        <w:ind w:left="5193" w:hanging="361"/>
      </w:pPr>
      <w:rPr>
        <w:rFonts w:hint="default"/>
        <w:lang w:val="hr-HR" w:eastAsia="en-US" w:bidi="ar-SA"/>
      </w:rPr>
    </w:lvl>
    <w:lvl w:ilvl="6" w:tplc="67708984">
      <w:numFmt w:val="bullet"/>
      <w:lvlText w:val="•"/>
      <w:lvlJc w:val="left"/>
      <w:pPr>
        <w:ind w:left="5996" w:hanging="361"/>
      </w:pPr>
      <w:rPr>
        <w:rFonts w:hint="default"/>
        <w:lang w:val="hr-HR" w:eastAsia="en-US" w:bidi="ar-SA"/>
      </w:rPr>
    </w:lvl>
    <w:lvl w:ilvl="7" w:tplc="176A95FC">
      <w:numFmt w:val="bullet"/>
      <w:lvlText w:val="•"/>
      <w:lvlJc w:val="left"/>
      <w:pPr>
        <w:ind w:left="6798" w:hanging="361"/>
      </w:pPr>
      <w:rPr>
        <w:rFonts w:hint="default"/>
        <w:lang w:val="hr-HR" w:eastAsia="en-US" w:bidi="ar-SA"/>
      </w:rPr>
    </w:lvl>
    <w:lvl w:ilvl="8" w:tplc="742E892C">
      <w:numFmt w:val="bullet"/>
      <w:lvlText w:val="•"/>
      <w:lvlJc w:val="left"/>
      <w:pPr>
        <w:ind w:left="7601" w:hanging="361"/>
      </w:pPr>
      <w:rPr>
        <w:rFonts w:hint="default"/>
        <w:lang w:val="hr-HR" w:eastAsia="en-US" w:bidi="ar-SA"/>
      </w:rPr>
    </w:lvl>
  </w:abstractNum>
  <w:abstractNum w:abstractNumId="5" w15:restartNumberingAfterBreak="0">
    <w:nsid w:val="595548FF"/>
    <w:multiLevelType w:val="hybridMultilevel"/>
    <w:tmpl w:val="63809A0E"/>
    <w:lvl w:ilvl="0" w:tplc="A89ABFBC">
      <w:start w:val="1"/>
      <w:numFmt w:val="lowerLetter"/>
      <w:lvlText w:val="%1)"/>
      <w:lvlJc w:val="left"/>
      <w:pPr>
        <w:ind w:left="108" w:hanging="342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hr-HR" w:eastAsia="en-US" w:bidi="ar-SA"/>
      </w:rPr>
    </w:lvl>
    <w:lvl w:ilvl="1" w:tplc="3A08A280">
      <w:numFmt w:val="bullet"/>
      <w:lvlText w:val="•"/>
      <w:lvlJc w:val="left"/>
      <w:pPr>
        <w:ind w:left="1014" w:hanging="342"/>
      </w:pPr>
      <w:rPr>
        <w:rFonts w:hint="default"/>
        <w:lang w:val="hr-HR" w:eastAsia="en-US" w:bidi="ar-SA"/>
      </w:rPr>
    </w:lvl>
    <w:lvl w:ilvl="2" w:tplc="AF02835C">
      <w:numFmt w:val="bullet"/>
      <w:lvlText w:val="•"/>
      <w:lvlJc w:val="left"/>
      <w:pPr>
        <w:ind w:left="1928" w:hanging="342"/>
      </w:pPr>
      <w:rPr>
        <w:rFonts w:hint="default"/>
        <w:lang w:val="hr-HR" w:eastAsia="en-US" w:bidi="ar-SA"/>
      </w:rPr>
    </w:lvl>
    <w:lvl w:ilvl="3" w:tplc="022CC09C">
      <w:numFmt w:val="bullet"/>
      <w:lvlText w:val="•"/>
      <w:lvlJc w:val="left"/>
      <w:pPr>
        <w:ind w:left="2843" w:hanging="342"/>
      </w:pPr>
      <w:rPr>
        <w:rFonts w:hint="default"/>
        <w:lang w:val="hr-HR" w:eastAsia="en-US" w:bidi="ar-SA"/>
      </w:rPr>
    </w:lvl>
    <w:lvl w:ilvl="4" w:tplc="C810A2E6">
      <w:numFmt w:val="bullet"/>
      <w:lvlText w:val="•"/>
      <w:lvlJc w:val="left"/>
      <w:pPr>
        <w:ind w:left="3757" w:hanging="342"/>
      </w:pPr>
      <w:rPr>
        <w:rFonts w:hint="default"/>
        <w:lang w:val="hr-HR" w:eastAsia="en-US" w:bidi="ar-SA"/>
      </w:rPr>
    </w:lvl>
    <w:lvl w:ilvl="5" w:tplc="E69C80E2">
      <w:numFmt w:val="bullet"/>
      <w:lvlText w:val="•"/>
      <w:lvlJc w:val="left"/>
      <w:pPr>
        <w:ind w:left="4672" w:hanging="342"/>
      </w:pPr>
      <w:rPr>
        <w:rFonts w:hint="default"/>
        <w:lang w:val="hr-HR" w:eastAsia="en-US" w:bidi="ar-SA"/>
      </w:rPr>
    </w:lvl>
    <w:lvl w:ilvl="6" w:tplc="F77254DA">
      <w:numFmt w:val="bullet"/>
      <w:lvlText w:val="•"/>
      <w:lvlJc w:val="left"/>
      <w:pPr>
        <w:ind w:left="5586" w:hanging="342"/>
      </w:pPr>
      <w:rPr>
        <w:rFonts w:hint="default"/>
        <w:lang w:val="hr-HR" w:eastAsia="en-US" w:bidi="ar-SA"/>
      </w:rPr>
    </w:lvl>
    <w:lvl w:ilvl="7" w:tplc="8E1E85B0">
      <w:numFmt w:val="bullet"/>
      <w:lvlText w:val="•"/>
      <w:lvlJc w:val="left"/>
      <w:pPr>
        <w:ind w:left="6500" w:hanging="342"/>
      </w:pPr>
      <w:rPr>
        <w:rFonts w:hint="default"/>
        <w:lang w:val="hr-HR" w:eastAsia="en-US" w:bidi="ar-SA"/>
      </w:rPr>
    </w:lvl>
    <w:lvl w:ilvl="8" w:tplc="57967430">
      <w:numFmt w:val="bullet"/>
      <w:lvlText w:val="•"/>
      <w:lvlJc w:val="left"/>
      <w:pPr>
        <w:ind w:left="7415" w:hanging="342"/>
      </w:pPr>
      <w:rPr>
        <w:rFonts w:hint="default"/>
        <w:lang w:val="hr-HR" w:eastAsia="en-US" w:bidi="ar-SA"/>
      </w:rPr>
    </w:lvl>
  </w:abstractNum>
  <w:abstractNum w:abstractNumId="6" w15:restartNumberingAfterBreak="0">
    <w:nsid w:val="5E617FC7"/>
    <w:multiLevelType w:val="hybridMultilevel"/>
    <w:tmpl w:val="7DE0A0AE"/>
    <w:lvl w:ilvl="0" w:tplc="B942C77E">
      <w:start w:val="2"/>
      <w:numFmt w:val="lowerLetter"/>
      <w:lvlText w:val="%1)"/>
      <w:lvlJc w:val="left"/>
      <w:pPr>
        <w:ind w:left="81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A95E2530">
      <w:numFmt w:val="bullet"/>
      <w:lvlText w:val="•"/>
      <w:lvlJc w:val="left"/>
      <w:pPr>
        <w:ind w:left="1662" w:hanging="708"/>
      </w:pPr>
      <w:rPr>
        <w:rFonts w:hint="default"/>
        <w:lang w:val="hr-HR" w:eastAsia="en-US" w:bidi="ar-SA"/>
      </w:rPr>
    </w:lvl>
    <w:lvl w:ilvl="2" w:tplc="E9B8DDA0">
      <w:numFmt w:val="bullet"/>
      <w:lvlText w:val="•"/>
      <w:lvlJc w:val="left"/>
      <w:pPr>
        <w:ind w:left="2504" w:hanging="708"/>
      </w:pPr>
      <w:rPr>
        <w:rFonts w:hint="default"/>
        <w:lang w:val="hr-HR" w:eastAsia="en-US" w:bidi="ar-SA"/>
      </w:rPr>
    </w:lvl>
    <w:lvl w:ilvl="3" w:tplc="DA06A154">
      <w:numFmt w:val="bullet"/>
      <w:lvlText w:val="•"/>
      <w:lvlJc w:val="left"/>
      <w:pPr>
        <w:ind w:left="3347" w:hanging="708"/>
      </w:pPr>
      <w:rPr>
        <w:rFonts w:hint="default"/>
        <w:lang w:val="hr-HR" w:eastAsia="en-US" w:bidi="ar-SA"/>
      </w:rPr>
    </w:lvl>
    <w:lvl w:ilvl="4" w:tplc="8FA67938">
      <w:numFmt w:val="bullet"/>
      <w:lvlText w:val="•"/>
      <w:lvlJc w:val="left"/>
      <w:pPr>
        <w:ind w:left="4189" w:hanging="708"/>
      </w:pPr>
      <w:rPr>
        <w:rFonts w:hint="default"/>
        <w:lang w:val="hr-HR" w:eastAsia="en-US" w:bidi="ar-SA"/>
      </w:rPr>
    </w:lvl>
    <w:lvl w:ilvl="5" w:tplc="B7C21ABA">
      <w:numFmt w:val="bullet"/>
      <w:lvlText w:val="•"/>
      <w:lvlJc w:val="left"/>
      <w:pPr>
        <w:ind w:left="5032" w:hanging="708"/>
      </w:pPr>
      <w:rPr>
        <w:rFonts w:hint="default"/>
        <w:lang w:val="hr-HR" w:eastAsia="en-US" w:bidi="ar-SA"/>
      </w:rPr>
    </w:lvl>
    <w:lvl w:ilvl="6" w:tplc="AF4C6F5A">
      <w:numFmt w:val="bullet"/>
      <w:lvlText w:val="•"/>
      <w:lvlJc w:val="left"/>
      <w:pPr>
        <w:ind w:left="5874" w:hanging="708"/>
      </w:pPr>
      <w:rPr>
        <w:rFonts w:hint="default"/>
        <w:lang w:val="hr-HR" w:eastAsia="en-US" w:bidi="ar-SA"/>
      </w:rPr>
    </w:lvl>
    <w:lvl w:ilvl="7" w:tplc="35021ECA">
      <w:numFmt w:val="bullet"/>
      <w:lvlText w:val="•"/>
      <w:lvlJc w:val="left"/>
      <w:pPr>
        <w:ind w:left="6716" w:hanging="708"/>
      </w:pPr>
      <w:rPr>
        <w:rFonts w:hint="default"/>
        <w:lang w:val="hr-HR" w:eastAsia="en-US" w:bidi="ar-SA"/>
      </w:rPr>
    </w:lvl>
    <w:lvl w:ilvl="8" w:tplc="A4C0FFF0">
      <w:numFmt w:val="bullet"/>
      <w:lvlText w:val="•"/>
      <w:lvlJc w:val="left"/>
      <w:pPr>
        <w:ind w:left="7559" w:hanging="708"/>
      </w:pPr>
      <w:rPr>
        <w:rFonts w:hint="default"/>
        <w:lang w:val="hr-HR" w:eastAsia="en-US" w:bidi="ar-SA"/>
      </w:rPr>
    </w:lvl>
  </w:abstractNum>
  <w:abstractNum w:abstractNumId="7" w15:restartNumberingAfterBreak="0">
    <w:nsid w:val="67131F51"/>
    <w:multiLevelType w:val="hybridMultilevel"/>
    <w:tmpl w:val="5BF409BE"/>
    <w:lvl w:ilvl="0" w:tplc="3FC009F2">
      <w:start w:val="1"/>
      <w:numFmt w:val="lowerLetter"/>
      <w:lvlText w:val="%1)"/>
      <w:lvlJc w:val="left"/>
      <w:pPr>
        <w:ind w:left="289" w:hanging="182"/>
      </w:pPr>
      <w:rPr>
        <w:rFonts w:ascii="Calibri" w:eastAsia="Calibri" w:hAnsi="Calibri" w:cs="Calibri" w:hint="default"/>
        <w:b w:val="0"/>
        <w:bCs w:val="0"/>
        <w:i/>
        <w:iCs/>
        <w:spacing w:val="0"/>
        <w:w w:val="95"/>
        <w:sz w:val="20"/>
        <w:szCs w:val="20"/>
        <w:lang w:val="hr-HR" w:eastAsia="en-US" w:bidi="ar-SA"/>
      </w:rPr>
    </w:lvl>
    <w:lvl w:ilvl="1" w:tplc="0C6620BA">
      <w:numFmt w:val="bullet"/>
      <w:lvlText w:val="•"/>
      <w:lvlJc w:val="left"/>
      <w:pPr>
        <w:ind w:left="1176" w:hanging="182"/>
      </w:pPr>
      <w:rPr>
        <w:rFonts w:hint="default"/>
        <w:lang w:val="hr-HR" w:eastAsia="en-US" w:bidi="ar-SA"/>
      </w:rPr>
    </w:lvl>
    <w:lvl w:ilvl="2" w:tplc="F420200E">
      <w:numFmt w:val="bullet"/>
      <w:lvlText w:val="•"/>
      <w:lvlJc w:val="left"/>
      <w:pPr>
        <w:ind w:left="2072" w:hanging="182"/>
      </w:pPr>
      <w:rPr>
        <w:rFonts w:hint="default"/>
        <w:lang w:val="hr-HR" w:eastAsia="en-US" w:bidi="ar-SA"/>
      </w:rPr>
    </w:lvl>
    <w:lvl w:ilvl="3" w:tplc="2910BE6C">
      <w:numFmt w:val="bullet"/>
      <w:lvlText w:val="•"/>
      <w:lvlJc w:val="left"/>
      <w:pPr>
        <w:ind w:left="2969" w:hanging="182"/>
      </w:pPr>
      <w:rPr>
        <w:rFonts w:hint="default"/>
        <w:lang w:val="hr-HR" w:eastAsia="en-US" w:bidi="ar-SA"/>
      </w:rPr>
    </w:lvl>
    <w:lvl w:ilvl="4" w:tplc="BC54978E">
      <w:numFmt w:val="bullet"/>
      <w:lvlText w:val="•"/>
      <w:lvlJc w:val="left"/>
      <w:pPr>
        <w:ind w:left="3865" w:hanging="182"/>
      </w:pPr>
      <w:rPr>
        <w:rFonts w:hint="default"/>
        <w:lang w:val="hr-HR" w:eastAsia="en-US" w:bidi="ar-SA"/>
      </w:rPr>
    </w:lvl>
    <w:lvl w:ilvl="5" w:tplc="AE22D85C">
      <w:numFmt w:val="bullet"/>
      <w:lvlText w:val="•"/>
      <w:lvlJc w:val="left"/>
      <w:pPr>
        <w:ind w:left="4762" w:hanging="182"/>
      </w:pPr>
      <w:rPr>
        <w:rFonts w:hint="default"/>
        <w:lang w:val="hr-HR" w:eastAsia="en-US" w:bidi="ar-SA"/>
      </w:rPr>
    </w:lvl>
    <w:lvl w:ilvl="6" w:tplc="C55A80F6">
      <w:numFmt w:val="bullet"/>
      <w:lvlText w:val="•"/>
      <w:lvlJc w:val="left"/>
      <w:pPr>
        <w:ind w:left="5658" w:hanging="182"/>
      </w:pPr>
      <w:rPr>
        <w:rFonts w:hint="default"/>
        <w:lang w:val="hr-HR" w:eastAsia="en-US" w:bidi="ar-SA"/>
      </w:rPr>
    </w:lvl>
    <w:lvl w:ilvl="7" w:tplc="E9866B42">
      <w:numFmt w:val="bullet"/>
      <w:lvlText w:val="•"/>
      <w:lvlJc w:val="left"/>
      <w:pPr>
        <w:ind w:left="6554" w:hanging="182"/>
      </w:pPr>
      <w:rPr>
        <w:rFonts w:hint="default"/>
        <w:lang w:val="hr-HR" w:eastAsia="en-US" w:bidi="ar-SA"/>
      </w:rPr>
    </w:lvl>
    <w:lvl w:ilvl="8" w:tplc="6250EB10">
      <w:numFmt w:val="bullet"/>
      <w:lvlText w:val="•"/>
      <w:lvlJc w:val="left"/>
      <w:pPr>
        <w:ind w:left="7451" w:hanging="182"/>
      </w:pPr>
      <w:rPr>
        <w:rFonts w:hint="default"/>
        <w:lang w:val="hr-HR" w:eastAsia="en-US" w:bidi="ar-SA"/>
      </w:rPr>
    </w:lvl>
  </w:abstractNum>
  <w:abstractNum w:abstractNumId="8" w15:restartNumberingAfterBreak="0">
    <w:nsid w:val="770307AB"/>
    <w:multiLevelType w:val="hybridMultilevel"/>
    <w:tmpl w:val="C8504EC6"/>
    <w:lvl w:ilvl="0" w:tplc="8670F54E">
      <w:start w:val="1"/>
      <w:numFmt w:val="lowerLetter"/>
      <w:lvlText w:val="%1)"/>
      <w:lvlJc w:val="left"/>
      <w:pPr>
        <w:ind w:left="10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2446260">
      <w:numFmt w:val="bullet"/>
      <w:lvlText w:val="•"/>
      <w:lvlJc w:val="left"/>
      <w:pPr>
        <w:ind w:left="1014" w:hanging="708"/>
      </w:pPr>
      <w:rPr>
        <w:rFonts w:hint="default"/>
        <w:lang w:val="hr-HR" w:eastAsia="en-US" w:bidi="ar-SA"/>
      </w:rPr>
    </w:lvl>
    <w:lvl w:ilvl="2" w:tplc="586A637C">
      <w:numFmt w:val="bullet"/>
      <w:lvlText w:val="•"/>
      <w:lvlJc w:val="left"/>
      <w:pPr>
        <w:ind w:left="1928" w:hanging="708"/>
      </w:pPr>
      <w:rPr>
        <w:rFonts w:hint="default"/>
        <w:lang w:val="hr-HR" w:eastAsia="en-US" w:bidi="ar-SA"/>
      </w:rPr>
    </w:lvl>
    <w:lvl w:ilvl="3" w:tplc="1AACA920">
      <w:numFmt w:val="bullet"/>
      <w:lvlText w:val="•"/>
      <w:lvlJc w:val="left"/>
      <w:pPr>
        <w:ind w:left="2843" w:hanging="708"/>
      </w:pPr>
      <w:rPr>
        <w:rFonts w:hint="default"/>
        <w:lang w:val="hr-HR" w:eastAsia="en-US" w:bidi="ar-SA"/>
      </w:rPr>
    </w:lvl>
    <w:lvl w:ilvl="4" w:tplc="C054D696">
      <w:numFmt w:val="bullet"/>
      <w:lvlText w:val="•"/>
      <w:lvlJc w:val="left"/>
      <w:pPr>
        <w:ind w:left="3757" w:hanging="708"/>
      </w:pPr>
      <w:rPr>
        <w:rFonts w:hint="default"/>
        <w:lang w:val="hr-HR" w:eastAsia="en-US" w:bidi="ar-SA"/>
      </w:rPr>
    </w:lvl>
    <w:lvl w:ilvl="5" w:tplc="D8BA00DE">
      <w:numFmt w:val="bullet"/>
      <w:lvlText w:val="•"/>
      <w:lvlJc w:val="left"/>
      <w:pPr>
        <w:ind w:left="4672" w:hanging="708"/>
      </w:pPr>
      <w:rPr>
        <w:rFonts w:hint="default"/>
        <w:lang w:val="hr-HR" w:eastAsia="en-US" w:bidi="ar-SA"/>
      </w:rPr>
    </w:lvl>
    <w:lvl w:ilvl="6" w:tplc="C78275F4">
      <w:numFmt w:val="bullet"/>
      <w:lvlText w:val="•"/>
      <w:lvlJc w:val="left"/>
      <w:pPr>
        <w:ind w:left="5586" w:hanging="708"/>
      </w:pPr>
      <w:rPr>
        <w:rFonts w:hint="default"/>
        <w:lang w:val="hr-HR" w:eastAsia="en-US" w:bidi="ar-SA"/>
      </w:rPr>
    </w:lvl>
    <w:lvl w:ilvl="7" w:tplc="925EBAA6">
      <w:numFmt w:val="bullet"/>
      <w:lvlText w:val="•"/>
      <w:lvlJc w:val="left"/>
      <w:pPr>
        <w:ind w:left="6500" w:hanging="708"/>
      </w:pPr>
      <w:rPr>
        <w:rFonts w:hint="default"/>
        <w:lang w:val="hr-HR" w:eastAsia="en-US" w:bidi="ar-SA"/>
      </w:rPr>
    </w:lvl>
    <w:lvl w:ilvl="8" w:tplc="09FEAA32">
      <w:numFmt w:val="bullet"/>
      <w:lvlText w:val="•"/>
      <w:lvlJc w:val="left"/>
      <w:pPr>
        <w:ind w:left="7415" w:hanging="708"/>
      </w:pPr>
      <w:rPr>
        <w:rFonts w:hint="default"/>
        <w:lang w:val="hr-HR" w:eastAsia="en-US" w:bidi="ar-SA"/>
      </w:rPr>
    </w:lvl>
  </w:abstractNum>
  <w:num w:numId="1" w16cid:durableId="925112916">
    <w:abstractNumId w:val="7"/>
  </w:num>
  <w:num w:numId="2" w16cid:durableId="441849353">
    <w:abstractNumId w:val="6"/>
  </w:num>
  <w:num w:numId="3" w16cid:durableId="1539927100">
    <w:abstractNumId w:val="3"/>
  </w:num>
  <w:num w:numId="4" w16cid:durableId="344138553">
    <w:abstractNumId w:val="8"/>
  </w:num>
  <w:num w:numId="5" w16cid:durableId="1069156704">
    <w:abstractNumId w:val="5"/>
  </w:num>
  <w:num w:numId="6" w16cid:durableId="1399010843">
    <w:abstractNumId w:val="0"/>
  </w:num>
  <w:num w:numId="7" w16cid:durableId="153880870">
    <w:abstractNumId w:val="2"/>
  </w:num>
  <w:num w:numId="8" w16cid:durableId="291637141">
    <w:abstractNumId w:val="1"/>
  </w:num>
  <w:num w:numId="9" w16cid:durableId="334307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4D"/>
    <w:rsid w:val="0019249D"/>
    <w:rsid w:val="00296FAA"/>
    <w:rsid w:val="00302100"/>
    <w:rsid w:val="003360C2"/>
    <w:rsid w:val="00346CB2"/>
    <w:rsid w:val="004F71B8"/>
    <w:rsid w:val="00510D00"/>
    <w:rsid w:val="005177B1"/>
    <w:rsid w:val="0054402C"/>
    <w:rsid w:val="005A5AD4"/>
    <w:rsid w:val="006C1D3C"/>
    <w:rsid w:val="00795BF3"/>
    <w:rsid w:val="007D2BAD"/>
    <w:rsid w:val="008E57BB"/>
    <w:rsid w:val="00AE314D"/>
    <w:rsid w:val="00B01DFC"/>
    <w:rsid w:val="00C16E50"/>
    <w:rsid w:val="00C81E1F"/>
    <w:rsid w:val="00D3098E"/>
    <w:rsid w:val="00D465A9"/>
    <w:rsid w:val="00E25767"/>
    <w:rsid w:val="00EE5294"/>
    <w:rsid w:val="00F32837"/>
    <w:rsid w:val="00FC3880"/>
    <w:rsid w:val="00F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78C6E"/>
  <w15:docId w15:val="{6D541BDB-B7BD-4D4E-A9F5-6180CE8F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Zaglavlje">
    <w:name w:val="header"/>
    <w:basedOn w:val="Normal"/>
    <w:link w:val="ZaglavljeChar"/>
    <w:uiPriority w:val="99"/>
    <w:unhideWhenUsed/>
    <w:rsid w:val="00510D0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0D00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10D0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0D00"/>
    <w:rPr>
      <w:rFonts w:ascii="Calibri" w:eastAsia="Calibri" w:hAnsi="Calibri" w:cs="Calibri"/>
      <w:lang w:val="hr-HR"/>
    </w:rPr>
  </w:style>
  <w:style w:type="character" w:styleId="Hiperveza">
    <w:name w:val="Hyperlink"/>
    <w:basedOn w:val="Zadanifontodlomka"/>
    <w:uiPriority w:val="99"/>
    <w:unhideWhenUsed/>
    <w:rsid w:val="00510D0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ur-lantern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gur-lantern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PRILOG II Popis dokumentacije za podnosenje ZZI_V.1</vt:lpstr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II Popis dokumentacije za podnosenje ZZI_V.1</dc:title>
  <dc:creator>Grupa Lanterna</dc:creator>
  <cp:lastModifiedBy>Grupa Lanterna</cp:lastModifiedBy>
  <cp:revision>12</cp:revision>
  <dcterms:created xsi:type="dcterms:W3CDTF">2025-07-09T12:19:00Z</dcterms:created>
  <dcterms:modified xsi:type="dcterms:W3CDTF">2026-03-18T10:52:00Z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Microsoft: Print To PDF</vt:lpwstr>
  </property>
</Properties>
</file>